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A" w:rsidRDefault="00652C6A" w:rsidP="00D62B96">
      <w:pPr>
        <w:pStyle w:val="a6"/>
        <w:jc w:val="center"/>
        <w:rPr>
          <w:sz w:val="32"/>
          <w:szCs w:val="32"/>
        </w:rPr>
      </w:pPr>
    </w:p>
    <w:p w:rsidR="00652C6A" w:rsidRDefault="00652C6A" w:rsidP="00652C6A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652C6A" w:rsidRDefault="00652C6A" w:rsidP="00652C6A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652C6A" w:rsidRDefault="00652C6A" w:rsidP="00652C6A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652C6A" w:rsidRDefault="00652C6A" w:rsidP="00652C6A">
      <w:pPr>
        <w:jc w:val="center"/>
        <w:rPr>
          <w:b/>
        </w:rPr>
      </w:pPr>
    </w:p>
    <w:p w:rsidR="00652C6A" w:rsidRDefault="00652C6A" w:rsidP="00652C6A">
      <w:pPr>
        <w:jc w:val="center"/>
        <w:rPr>
          <w:b/>
        </w:rPr>
      </w:pPr>
    </w:p>
    <w:p w:rsidR="00652C6A" w:rsidRPr="004C0536" w:rsidRDefault="00652C6A" w:rsidP="00652C6A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652C6A" w:rsidRPr="004C0536" w:rsidRDefault="00652C6A" w:rsidP="00652C6A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652C6A" w:rsidRPr="004C0536" w:rsidRDefault="00652C6A" w:rsidP="00652C6A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652C6A" w:rsidRDefault="00652C6A" w:rsidP="00652C6A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>
        <w:t xml:space="preserve">           ___» _________                                                                                   </w:t>
      </w:r>
    </w:p>
    <w:p w:rsidR="00652C6A" w:rsidRDefault="00652C6A" w:rsidP="00652C6A">
      <w:pPr>
        <w:tabs>
          <w:tab w:val="left" w:pos="4800"/>
          <w:tab w:val="left" w:pos="10140"/>
        </w:tabs>
        <w:jc w:val="center"/>
      </w:pPr>
    </w:p>
    <w:p w:rsidR="00652C6A" w:rsidRPr="0096234F" w:rsidRDefault="00652C6A" w:rsidP="00652C6A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652C6A" w:rsidRPr="001C4442" w:rsidRDefault="00652C6A" w:rsidP="00652C6A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652C6A" w:rsidRPr="001C4442" w:rsidRDefault="00652C6A" w:rsidP="00652C6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C4442">
        <w:rPr>
          <w:b/>
          <w:sz w:val="28"/>
          <w:szCs w:val="28"/>
        </w:rPr>
        <w:t xml:space="preserve"> класс</w:t>
      </w:r>
    </w:p>
    <w:p w:rsidR="00652C6A" w:rsidRDefault="00652C6A" w:rsidP="00652C6A">
      <w:pPr>
        <w:tabs>
          <w:tab w:val="left" w:pos="2700"/>
        </w:tabs>
        <w:jc w:val="center"/>
      </w:pPr>
    </w:p>
    <w:p w:rsidR="00652C6A" w:rsidRDefault="00652C6A" w:rsidP="00652C6A">
      <w:pPr>
        <w:tabs>
          <w:tab w:val="left" w:pos="2700"/>
        </w:tabs>
        <w:jc w:val="center"/>
      </w:pPr>
    </w:p>
    <w:p w:rsidR="00652C6A" w:rsidRDefault="00652C6A" w:rsidP="00652C6A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 Владимирович</w:t>
      </w:r>
    </w:p>
    <w:p w:rsidR="00652C6A" w:rsidRPr="005300DD" w:rsidRDefault="00652C6A" w:rsidP="00652C6A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652C6A" w:rsidRDefault="00652C6A" w:rsidP="00652C6A">
      <w:pPr>
        <w:tabs>
          <w:tab w:val="left" w:pos="2700"/>
        </w:tabs>
      </w:pPr>
      <w:r>
        <w:t xml:space="preserve">                                                                                                                              2018-2019 учебный год</w:t>
      </w:r>
    </w:p>
    <w:p w:rsidR="00652C6A" w:rsidRPr="00DB4BC6" w:rsidRDefault="00652C6A" w:rsidP="00652C6A">
      <w:pPr>
        <w:pStyle w:val="aa"/>
        <w:ind w:right="453"/>
        <w:jc w:val="left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                                                                                </w:t>
      </w:r>
      <w:r w:rsidRPr="00DB4BC6">
        <w:rPr>
          <w:bCs w:val="0"/>
          <w:szCs w:val="28"/>
        </w:rPr>
        <w:t>Пояснительная записка.</w:t>
      </w:r>
    </w:p>
    <w:p w:rsidR="00652C6A" w:rsidRPr="007C1808" w:rsidRDefault="00652C6A" w:rsidP="00652C6A">
      <w:r w:rsidRPr="007C1808">
        <w:t xml:space="preserve">Всего часов: </w:t>
      </w:r>
      <w:r w:rsidRPr="007C1808">
        <w:rPr>
          <w:b/>
          <w:bCs/>
          <w:i/>
          <w:iCs/>
          <w:u w:val="single"/>
        </w:rPr>
        <w:t>34</w:t>
      </w:r>
      <w:r w:rsidRPr="007C1808">
        <w:t xml:space="preserve">;    в неделю: </w:t>
      </w:r>
      <w:r w:rsidRPr="007C1808">
        <w:rPr>
          <w:b/>
          <w:bCs/>
          <w:i/>
          <w:iCs/>
          <w:u w:val="single"/>
        </w:rPr>
        <w:t>1</w:t>
      </w:r>
      <w:r w:rsidRPr="007C1808">
        <w:t>часа.</w:t>
      </w:r>
    </w:p>
    <w:p w:rsidR="00652C6A" w:rsidRPr="00AC44F0" w:rsidRDefault="00652C6A" w:rsidP="00652C6A">
      <w:pPr>
        <w:tabs>
          <w:tab w:val="left" w:pos="15026"/>
        </w:tabs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652C6A" w:rsidRPr="00AC44F0" w:rsidRDefault="00652C6A" w:rsidP="00652C6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52C6A" w:rsidRPr="00AC44F0" w:rsidRDefault="00652C6A" w:rsidP="00652C6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52C6A" w:rsidRPr="00AC44F0" w:rsidRDefault="00652C6A" w:rsidP="00652C6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52C6A" w:rsidRPr="00AC44F0" w:rsidRDefault="00652C6A" w:rsidP="00652C6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652C6A" w:rsidRPr="00AC44F0" w:rsidRDefault="00652C6A" w:rsidP="00652C6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Основной формой организации учебного процесса является сдвоенный урок. Федеральный базисный учебный план для об</w:t>
      </w:r>
      <w:r>
        <w:t>разовательных учреждений Россий</w:t>
      </w:r>
      <w:r w:rsidRPr="00AC44F0">
        <w:t xml:space="preserve">ской Федерации отводит 70 часов в год на изучение учебного материала, из расчета </w:t>
      </w:r>
      <w:r>
        <w:t>1</w:t>
      </w:r>
      <w:r w:rsidRPr="00AC44F0">
        <w:t xml:space="preserve"> час в неделю.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lastRenderedPageBreak/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П</w:t>
      </w:r>
      <w:r>
        <w:t>о окончании курса технологии в 11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652C6A" w:rsidRPr="00AC44F0" w:rsidRDefault="00652C6A" w:rsidP="00652C6A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652C6A" w:rsidRPr="00AC44F0" w:rsidRDefault="00652C6A" w:rsidP="00652C6A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652C6A" w:rsidRPr="00AC44F0" w:rsidRDefault="00652C6A" w:rsidP="00652C6A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652C6A" w:rsidRPr="00AC44F0" w:rsidRDefault="00652C6A" w:rsidP="00652C6A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652C6A" w:rsidRPr="007C1808" w:rsidRDefault="00652C6A" w:rsidP="00652C6A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color w:val="000000"/>
        </w:rPr>
      </w:pPr>
    </w:p>
    <w:p w:rsidR="00652C6A" w:rsidRPr="007C1808" w:rsidRDefault="00652C6A" w:rsidP="00652C6A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652C6A" w:rsidRPr="007C1808" w:rsidRDefault="00652C6A" w:rsidP="00652C6A">
      <w:pPr>
        <w:ind w:firstLine="567"/>
        <w:jc w:val="both"/>
      </w:pPr>
      <w:r w:rsidRPr="007C1808">
        <w:rPr>
          <w:b/>
          <w:bCs/>
        </w:rPr>
        <w:t xml:space="preserve">Дополнительная литература: </w:t>
      </w:r>
    </w:p>
    <w:p w:rsidR="00652C6A" w:rsidRPr="007C1808" w:rsidRDefault="00652C6A" w:rsidP="00652C6A">
      <w:pPr>
        <w:ind w:firstLine="567"/>
        <w:jc w:val="both"/>
      </w:pPr>
      <w:r w:rsidRPr="007C1808">
        <w:t>1. Инструкции по охране труда и технике безопасности.</w:t>
      </w:r>
    </w:p>
    <w:p w:rsidR="00652C6A" w:rsidRPr="007C1808" w:rsidRDefault="00652C6A" w:rsidP="00652C6A">
      <w:pPr>
        <w:ind w:firstLine="567"/>
        <w:jc w:val="both"/>
      </w:pPr>
      <w:r w:rsidRPr="007C1808">
        <w:t xml:space="preserve">2. </w:t>
      </w:r>
      <w:r w:rsidRPr="007C1808">
        <w:rPr>
          <w:b/>
          <w:bCs/>
          <w:color w:val="000000"/>
        </w:rPr>
        <w:t xml:space="preserve">Технология. </w:t>
      </w:r>
      <w:r>
        <w:rPr>
          <w:b/>
          <w:bCs/>
          <w:color w:val="000000"/>
        </w:rPr>
        <w:t>11</w:t>
      </w:r>
      <w:r w:rsidRPr="007C1808">
        <w:rPr>
          <w:color w:val="000000"/>
        </w:rPr>
        <w:t xml:space="preserve"> класс (мальчики): поурочные планы по учебнику под ред. В. Д. Симоненко / авт.-сост. Ю.П. Засядько. -Волгоград: Учитель, 2007. - 157 с.</w:t>
      </w:r>
    </w:p>
    <w:p w:rsidR="00652C6A" w:rsidRDefault="00652C6A" w:rsidP="00652C6A">
      <w:pPr>
        <w:pStyle w:val="a6"/>
        <w:jc w:val="center"/>
        <w:rPr>
          <w:sz w:val="32"/>
          <w:szCs w:val="32"/>
        </w:rPr>
      </w:pPr>
      <w:r w:rsidRPr="007C1808">
        <w:t>3. Пожарная безопасность в школе: методическое пособие/Л.Ю. Скрипник. 3-е изд. М,: Айрис – пресс,2006.</w:t>
      </w:r>
    </w:p>
    <w:p w:rsidR="00652C6A" w:rsidRDefault="00652C6A">
      <w:pPr>
        <w:rPr>
          <w:sz w:val="32"/>
          <w:szCs w:val="32"/>
        </w:rPr>
      </w:pP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</w:t>
      </w:r>
    </w:p>
    <w:p w:rsidR="00D62B96" w:rsidRPr="00D62B96" w:rsidRDefault="00E92CE0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="00D62B96">
        <w:rPr>
          <w:sz w:val="32"/>
          <w:szCs w:val="32"/>
        </w:rPr>
        <w:t xml:space="preserve"> 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80"/>
        <w:gridCol w:w="2725"/>
        <w:gridCol w:w="66"/>
        <w:gridCol w:w="1633"/>
        <w:gridCol w:w="1531"/>
        <w:gridCol w:w="2387"/>
        <w:gridCol w:w="2595"/>
        <w:gridCol w:w="1284"/>
        <w:gridCol w:w="148"/>
        <w:gridCol w:w="1637"/>
      </w:tblGrid>
      <w:tr w:rsidR="002814EA" w:rsidTr="007030DE">
        <w:tc>
          <w:tcPr>
            <w:tcW w:w="780" w:type="dxa"/>
          </w:tcPr>
          <w:p w:rsidR="000C3F35" w:rsidRDefault="00D62B96">
            <w:r>
              <w:t>Дата</w:t>
            </w:r>
          </w:p>
        </w:tc>
        <w:tc>
          <w:tcPr>
            <w:tcW w:w="2725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699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531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87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95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284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85" w:type="dxa"/>
            <w:gridSpan w:val="2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10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3612D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10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Вводное </w:t>
            </w:r>
            <w:r w:rsidR="006A1B78">
              <w:rPr>
                <w:b/>
                <w:sz w:val="28"/>
                <w:szCs w:val="28"/>
              </w:rPr>
              <w:t>занятие (1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 w:rsidP="002B3367">
            <w:pPr>
              <w:jc w:val="center"/>
            </w:pPr>
          </w:p>
          <w:p w:rsidR="006A1B78" w:rsidRDefault="006A1B78" w:rsidP="002B3367">
            <w:pPr>
              <w:jc w:val="center"/>
            </w:pPr>
          </w:p>
        </w:tc>
        <w:tc>
          <w:tcPr>
            <w:tcW w:w="2725" w:type="dxa"/>
          </w:tcPr>
          <w:p w:rsidR="000C3F35" w:rsidRDefault="009E1382">
            <w:r>
              <w:t>Вводный инструктаж по технике безопасности. Инструктаж по технике безопасности на учебно-опытном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2B3367">
            <w:pPr>
              <w:jc w:val="center"/>
            </w:pPr>
          </w:p>
          <w:p w:rsidR="00652C6A" w:rsidRDefault="00652C6A" w:rsidP="002B336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663152" w:rsidTr="001B1789">
        <w:tc>
          <w:tcPr>
            <w:tcW w:w="14786" w:type="dxa"/>
            <w:gridSpan w:val="10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6A1B78">
              <w:rPr>
                <w:b/>
                <w:sz w:val="28"/>
                <w:szCs w:val="28"/>
              </w:rPr>
              <w:t>(7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4D784E">
            <w:r>
              <w:t>Знакомство с сельхоз. работами в осенний период.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652C6A" w:rsidRDefault="00652C6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4D784E">
            <w:r>
              <w:t>Уборка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652C6A" w:rsidRDefault="00652C6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Pr="009E1382" w:rsidRDefault="004D784E" w:rsidP="009E1382">
            <w:r>
              <w:t>Уборка пришкольного участка. Подготовка участка к зиме.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652C6A" w:rsidRDefault="00652C6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4D784E" w:rsidP="006A1B78">
            <w:r>
              <w:t>Сортировка и хранение в зимний период.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652C6A" w:rsidRDefault="00652C6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4D784E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4D784E">
            <w:r>
              <w:t>Осенняя обработка  почвы на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652C6A" w:rsidRDefault="00652C6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4D784E">
            <w:r>
              <w:t>Обработка клумбы. Внесение удобрений.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652C6A" w:rsidRDefault="00652C6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4D784E">
            <w:r>
              <w:t>Обрезка сухих растений на клумбе.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652C6A" w:rsidRDefault="00652C6A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D784E" w:rsidRDefault="004D784E" w:rsidP="004D784E">
            <w:r>
              <w:t>Комбини-</w:t>
            </w:r>
          </w:p>
          <w:p w:rsidR="000C3F35" w:rsidRDefault="004D784E" w:rsidP="004D784E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4D784E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2527B" w:rsidTr="00FA3257">
        <w:tc>
          <w:tcPr>
            <w:tcW w:w="14786" w:type="dxa"/>
            <w:gridSpan w:val="10"/>
          </w:tcPr>
          <w:p w:rsidR="0022527B" w:rsidRPr="0022527B" w:rsidRDefault="006A1B78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четверть (8</w:t>
            </w:r>
            <w:r w:rsidR="0022527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  <w:p w:rsidR="006A1B78" w:rsidRDefault="006A1B78"/>
        </w:tc>
        <w:tc>
          <w:tcPr>
            <w:tcW w:w="2725" w:type="dxa"/>
          </w:tcPr>
          <w:p w:rsidR="000C3F35" w:rsidRDefault="00251803">
            <w:r>
              <w:t>Вводный инструктаж по технике безопасности. Инструктаж по технике безопасности на рабочем месте.  Биологические основы экологии.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652C6A" w:rsidRDefault="00652C6A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t>Биологические основы экологии.</w:t>
            </w:r>
          </w:p>
        </w:tc>
        <w:tc>
          <w:tcPr>
            <w:tcW w:w="2595" w:type="dxa"/>
          </w:tcPr>
          <w:p w:rsidR="007633BB" w:rsidRPr="007633BB" w:rsidRDefault="0022527B" w:rsidP="00251803">
            <w:r>
              <w:rPr>
                <w:b/>
              </w:rPr>
              <w:t xml:space="preserve">Знать </w:t>
            </w:r>
            <w:r w:rsidR="00251803">
              <w:t>Биологические основы экологии.</w:t>
            </w:r>
          </w:p>
        </w:tc>
        <w:tc>
          <w:tcPr>
            <w:tcW w:w="1284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>
            <w:r>
              <w:t>Научно-техническая революция второй половины хх века.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t>Научно-техническая революция второй половины хх века.</w:t>
            </w:r>
          </w:p>
        </w:tc>
        <w:tc>
          <w:tcPr>
            <w:tcW w:w="2595" w:type="dxa"/>
          </w:tcPr>
          <w:p w:rsidR="000C3F35" w:rsidRPr="00DD305C" w:rsidRDefault="00DD305C" w:rsidP="00251803">
            <w:r>
              <w:rPr>
                <w:b/>
              </w:rPr>
              <w:t>Знать</w:t>
            </w:r>
            <w:r>
              <w:t xml:space="preserve"> </w:t>
            </w:r>
            <w:r w:rsidR="00251803">
              <w:t>Научно-техническая революция второй половины хх века.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>
            <w:r>
              <w:t>Глобальные проблемы человечества.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t>Глобальные проблемы человечества.</w:t>
            </w:r>
          </w:p>
        </w:tc>
        <w:tc>
          <w:tcPr>
            <w:tcW w:w="2595" w:type="dxa"/>
          </w:tcPr>
          <w:p w:rsidR="000C3F35" w:rsidRPr="00DD305C" w:rsidRDefault="00DD305C" w:rsidP="00251803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251803">
              <w:t>Глобальные проблемы человечества.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>
            <w:r>
              <w:t>Энергетика и экология.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t>Энергетика и экология.</w:t>
            </w:r>
          </w:p>
        </w:tc>
        <w:tc>
          <w:tcPr>
            <w:tcW w:w="2595" w:type="dxa"/>
          </w:tcPr>
          <w:p w:rsidR="000C3F35" w:rsidRPr="00DD305C" w:rsidRDefault="00DD305C" w:rsidP="00251803">
            <w:r>
              <w:rPr>
                <w:b/>
              </w:rPr>
              <w:t>Знать</w:t>
            </w:r>
            <w:r w:rsidR="00251803">
              <w:t xml:space="preserve"> Энергетика и экология.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>
            <w:r>
              <w:t>Загрязнение атмосферы.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t>Загрязнение атмосферы.</w:t>
            </w:r>
          </w:p>
        </w:tc>
        <w:tc>
          <w:tcPr>
            <w:tcW w:w="2595" w:type="dxa"/>
          </w:tcPr>
          <w:p w:rsidR="000C3F35" w:rsidRPr="00B14518" w:rsidRDefault="00B14518" w:rsidP="00251803">
            <w:r>
              <w:rPr>
                <w:b/>
              </w:rPr>
              <w:t xml:space="preserve">Знать </w:t>
            </w:r>
            <w:r w:rsidR="00251803">
              <w:t>Загрязнение атмосферы.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 w:rsidP="006A1B78">
            <w:r>
              <w:t xml:space="preserve">Уничтожение лесов и химизация сельского хозяйства. 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t>Уничтожение лесов и химизация сельского хозяйства. Природоохранная деятельность</w:t>
            </w:r>
          </w:p>
        </w:tc>
        <w:tc>
          <w:tcPr>
            <w:tcW w:w="2595" w:type="dxa"/>
          </w:tcPr>
          <w:p w:rsidR="000C3F35" w:rsidRPr="00B14518" w:rsidRDefault="00B14518" w:rsidP="00251803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251803">
              <w:t>Уничтожение лесов и химизация сельского хозяйства. Природоохранная деятельность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6A1B78" w:rsidTr="00914A7B">
        <w:tc>
          <w:tcPr>
            <w:tcW w:w="780" w:type="dxa"/>
          </w:tcPr>
          <w:p w:rsidR="006A1B78" w:rsidRDefault="006A1B78"/>
        </w:tc>
        <w:tc>
          <w:tcPr>
            <w:tcW w:w="2725" w:type="dxa"/>
          </w:tcPr>
          <w:p w:rsidR="006A1B78" w:rsidRDefault="006A1B78">
            <w:r>
              <w:t>Природоохранная деятельность</w:t>
            </w:r>
          </w:p>
        </w:tc>
        <w:tc>
          <w:tcPr>
            <w:tcW w:w="1699" w:type="dxa"/>
            <w:gridSpan w:val="2"/>
          </w:tcPr>
          <w:p w:rsidR="006A1B78" w:rsidRDefault="006A1B78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A1B78" w:rsidRDefault="006A1B78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6A1B78" w:rsidRDefault="006A1B78">
            <w:r>
              <w:t>Природоохранная деятельность</w:t>
            </w:r>
          </w:p>
        </w:tc>
        <w:tc>
          <w:tcPr>
            <w:tcW w:w="2595" w:type="dxa"/>
          </w:tcPr>
          <w:p w:rsidR="006A1B78" w:rsidRDefault="006A1B78" w:rsidP="00251803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Природоохранная деятельность</w:t>
            </w:r>
          </w:p>
        </w:tc>
        <w:tc>
          <w:tcPr>
            <w:tcW w:w="1284" w:type="dxa"/>
          </w:tcPr>
          <w:p w:rsidR="006A1B78" w:rsidRDefault="006A1B78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6A1B78" w:rsidRDefault="006A1B78"/>
        </w:tc>
      </w:tr>
      <w:tr w:rsidR="002814EA" w:rsidTr="00914A7B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>
            <w:r>
              <w:t>Экологическое мышление и экологическая мораль.</w:t>
            </w:r>
          </w:p>
        </w:tc>
        <w:tc>
          <w:tcPr>
            <w:tcW w:w="1699" w:type="dxa"/>
            <w:gridSpan w:val="2"/>
          </w:tcPr>
          <w:p w:rsidR="000C3F35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 xml:space="preserve">Объяснение нового </w:t>
            </w:r>
            <w:r>
              <w:lastRenderedPageBreak/>
              <w:t>материала. Беседа</w:t>
            </w:r>
          </w:p>
        </w:tc>
        <w:tc>
          <w:tcPr>
            <w:tcW w:w="2387" w:type="dxa"/>
          </w:tcPr>
          <w:p w:rsidR="000C3F35" w:rsidRDefault="00251803">
            <w:r>
              <w:lastRenderedPageBreak/>
              <w:t xml:space="preserve">Экологическое мышление и </w:t>
            </w:r>
            <w:r>
              <w:lastRenderedPageBreak/>
              <w:t>экологическая мораль.</w:t>
            </w:r>
          </w:p>
        </w:tc>
        <w:tc>
          <w:tcPr>
            <w:tcW w:w="2595" w:type="dxa"/>
          </w:tcPr>
          <w:p w:rsidR="000C3F35" w:rsidRPr="00B14518" w:rsidRDefault="00B14518" w:rsidP="00251803">
            <w:r>
              <w:rPr>
                <w:b/>
              </w:rPr>
              <w:lastRenderedPageBreak/>
              <w:t xml:space="preserve">Знать </w:t>
            </w:r>
            <w:r w:rsidR="00251803">
              <w:t xml:space="preserve">Экологическое мышление и </w:t>
            </w:r>
            <w:r w:rsidR="00251803">
              <w:lastRenderedPageBreak/>
              <w:t>экологическая мораль.</w:t>
            </w:r>
          </w:p>
        </w:tc>
        <w:tc>
          <w:tcPr>
            <w:tcW w:w="1284" w:type="dxa"/>
          </w:tcPr>
          <w:p w:rsidR="000C3F35" w:rsidRDefault="00C75E34">
            <w:r>
              <w:lastRenderedPageBreak/>
              <w:t>.</w:t>
            </w:r>
            <w:r w:rsidR="00914A7B">
              <w:t xml:space="preserve"> 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FF0A22" w:rsidTr="00D87758">
        <w:tc>
          <w:tcPr>
            <w:tcW w:w="14786" w:type="dxa"/>
            <w:gridSpan w:val="10"/>
          </w:tcPr>
          <w:p w:rsidR="00FF0A22" w:rsidRPr="00FF0A22" w:rsidRDefault="006A1B78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 четверть (</w:t>
            </w:r>
            <w:r>
              <w:rPr>
                <w:b/>
                <w:sz w:val="28"/>
                <w:szCs w:val="28"/>
              </w:rPr>
              <w:t>1</w:t>
            </w:r>
            <w:r w:rsidR="00FF0A22">
              <w:rPr>
                <w:b/>
                <w:sz w:val="28"/>
                <w:szCs w:val="28"/>
                <w:lang w:val="en-US"/>
              </w:rPr>
              <w:t>0 часов)</w:t>
            </w:r>
          </w:p>
        </w:tc>
      </w:tr>
      <w:tr w:rsidR="00FF0A22" w:rsidTr="00EE336D">
        <w:tc>
          <w:tcPr>
            <w:tcW w:w="14786" w:type="dxa"/>
            <w:gridSpan w:val="10"/>
          </w:tcPr>
          <w:p w:rsidR="00FF0A22" w:rsidRDefault="00FF0A22" w:rsidP="00FF0A22">
            <w:pPr>
              <w:jc w:val="center"/>
            </w:pPr>
          </w:p>
        </w:tc>
      </w:tr>
      <w:tr w:rsidR="002814EA" w:rsidTr="00363870">
        <w:tc>
          <w:tcPr>
            <w:tcW w:w="780" w:type="dxa"/>
          </w:tcPr>
          <w:p w:rsidR="000C3F35" w:rsidRDefault="000C3F35"/>
          <w:p w:rsidR="006A1B78" w:rsidRDefault="006A1B78"/>
        </w:tc>
        <w:tc>
          <w:tcPr>
            <w:tcW w:w="2725" w:type="dxa"/>
          </w:tcPr>
          <w:p w:rsidR="000C3F35" w:rsidRDefault="00251803">
            <w:r>
              <w:t>Инструктаж по технике безопасности на рабочем месте. Внутренний мир человека и система представлений о себе.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652C6A" w:rsidRDefault="00652C6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FF0A22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A6804" w:rsidP="00363870">
            <w:r>
              <w:t>Внутренний мир человека и система представлений о себе.</w:t>
            </w:r>
          </w:p>
        </w:tc>
        <w:tc>
          <w:tcPr>
            <w:tcW w:w="2595" w:type="dxa"/>
          </w:tcPr>
          <w:p w:rsidR="000C3F35" w:rsidRDefault="00FF0A22" w:rsidP="00DA6804">
            <w:r>
              <w:rPr>
                <w:b/>
              </w:rPr>
              <w:t xml:space="preserve">Знать </w:t>
            </w:r>
            <w:r w:rsidR="00DA6804">
              <w:t>Внутренний мир человека и система представлений о себе.</w:t>
            </w:r>
          </w:p>
        </w:tc>
        <w:tc>
          <w:tcPr>
            <w:tcW w:w="1284" w:type="dxa"/>
          </w:tcPr>
          <w:p w:rsidR="000C3F35" w:rsidRDefault="00FF0A22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E15BA3" w:rsidRDefault="00E15BA3"/>
        </w:tc>
        <w:tc>
          <w:tcPr>
            <w:tcW w:w="2725" w:type="dxa"/>
          </w:tcPr>
          <w:p w:rsidR="000C3F35" w:rsidRPr="00363870" w:rsidRDefault="00DA6804" w:rsidP="00DA6804">
            <w:r>
              <w:t>Профессиональные интересы и склонности.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A6804">
            <w:r>
              <w:t>Профессиональные интересы и склонности.</w:t>
            </w:r>
          </w:p>
        </w:tc>
        <w:tc>
          <w:tcPr>
            <w:tcW w:w="2595" w:type="dxa"/>
          </w:tcPr>
          <w:p w:rsidR="000C3F35" w:rsidRPr="002814EA" w:rsidRDefault="002814EA" w:rsidP="00DA6804">
            <w:r>
              <w:rPr>
                <w:b/>
              </w:rPr>
              <w:t xml:space="preserve">Знать </w:t>
            </w:r>
            <w:r w:rsidR="00DA6804">
              <w:t>Профессиональные интересы и склонности.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E15BA3" w:rsidRDefault="00E15BA3"/>
        </w:tc>
        <w:tc>
          <w:tcPr>
            <w:tcW w:w="2725" w:type="dxa"/>
          </w:tcPr>
          <w:p w:rsidR="000C3F35" w:rsidRDefault="00DA6804">
            <w:r>
              <w:t>Способности, условия их проявления и развитие.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A6804">
            <w:r>
              <w:t>Способности, условия их проявления и развитие.</w:t>
            </w:r>
          </w:p>
        </w:tc>
        <w:tc>
          <w:tcPr>
            <w:tcW w:w="2595" w:type="dxa"/>
          </w:tcPr>
          <w:p w:rsidR="000C3F35" w:rsidRDefault="002814EA" w:rsidP="00DA6804">
            <w:r>
              <w:rPr>
                <w:b/>
              </w:rPr>
              <w:t xml:space="preserve">Знать </w:t>
            </w:r>
            <w:r w:rsidR="00DA6804">
              <w:t>Способности, условия их проявления и развитие.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E15BA3" w:rsidRDefault="00E15BA3"/>
        </w:tc>
        <w:tc>
          <w:tcPr>
            <w:tcW w:w="2725" w:type="dxa"/>
          </w:tcPr>
          <w:p w:rsidR="000C3F35" w:rsidRDefault="00DA6804">
            <w:r>
              <w:t>Природные свойства нервной системы.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A6804">
            <w:r>
              <w:t>Природные свойства нервной системы.</w:t>
            </w:r>
          </w:p>
        </w:tc>
        <w:tc>
          <w:tcPr>
            <w:tcW w:w="2595" w:type="dxa"/>
          </w:tcPr>
          <w:p w:rsidR="000C3F35" w:rsidRDefault="002814EA" w:rsidP="00DA6804">
            <w:r>
              <w:rPr>
                <w:b/>
              </w:rPr>
              <w:t>Знат</w:t>
            </w:r>
            <w:r w:rsidR="00DA6804">
              <w:rPr>
                <w:b/>
              </w:rPr>
              <w:t xml:space="preserve">ь </w:t>
            </w:r>
            <w:r w:rsidR="00DA6804">
              <w:t xml:space="preserve"> Природные свойства нервной системы.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E15BA3" w:rsidRDefault="00E15BA3"/>
        </w:tc>
        <w:tc>
          <w:tcPr>
            <w:tcW w:w="2725" w:type="dxa"/>
          </w:tcPr>
          <w:p w:rsidR="000C3F35" w:rsidRDefault="00DA6804">
            <w:r>
              <w:t>Психологические процессы и их роль в профессиональной деятельности.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63870" w:rsidRDefault="00363870" w:rsidP="00363870">
            <w:r>
              <w:t>Комбини-</w:t>
            </w:r>
          </w:p>
          <w:p w:rsidR="000C3F35" w:rsidRDefault="00363870" w:rsidP="00363870">
            <w:r>
              <w:t>рованный</w:t>
            </w:r>
          </w:p>
        </w:tc>
        <w:tc>
          <w:tcPr>
            <w:tcW w:w="2387" w:type="dxa"/>
          </w:tcPr>
          <w:p w:rsidR="000C3F35" w:rsidRDefault="00DA6804">
            <w:r>
              <w:t>Психологические процессы и их роль в профессиональной деятельности.</w:t>
            </w:r>
          </w:p>
        </w:tc>
        <w:tc>
          <w:tcPr>
            <w:tcW w:w="2595" w:type="dxa"/>
          </w:tcPr>
          <w:p w:rsidR="000C3F35" w:rsidRPr="002814EA" w:rsidRDefault="002814EA" w:rsidP="00363870">
            <w:r>
              <w:rPr>
                <w:b/>
              </w:rPr>
              <w:t xml:space="preserve">Знать: </w:t>
            </w:r>
            <w:r w:rsidR="00DA6804">
              <w:t>Психологические процессы и их роль в профессиональной деятельности.</w:t>
            </w:r>
          </w:p>
        </w:tc>
        <w:tc>
          <w:tcPr>
            <w:tcW w:w="1432" w:type="dxa"/>
            <w:gridSpan w:val="2"/>
          </w:tcPr>
          <w:p w:rsidR="000C3F35" w:rsidRDefault="00DA6804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E15BA3" w:rsidRDefault="00E15BA3"/>
        </w:tc>
        <w:tc>
          <w:tcPr>
            <w:tcW w:w="2725" w:type="dxa"/>
          </w:tcPr>
          <w:p w:rsidR="000C3F35" w:rsidRDefault="00DA6804">
            <w:r>
              <w:t>Мотивы, ценностные ориентации и их роль в профессиональном самоопределении.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A6804">
            <w:r>
              <w:t>Мотивы, ценностные ориентации и их роль в профессиональном самоопределении.</w:t>
            </w:r>
          </w:p>
        </w:tc>
        <w:tc>
          <w:tcPr>
            <w:tcW w:w="2595" w:type="dxa"/>
          </w:tcPr>
          <w:p w:rsidR="000C3F35" w:rsidRPr="007030DE" w:rsidRDefault="007030DE" w:rsidP="00DA6804">
            <w:r>
              <w:rPr>
                <w:b/>
              </w:rPr>
              <w:t xml:space="preserve">Знать </w:t>
            </w:r>
            <w:r w:rsidR="00DA6804">
              <w:t>Мотивы, ценностные ориентации и их роль в профессиональном самоопределении.</w:t>
            </w:r>
          </w:p>
        </w:tc>
        <w:tc>
          <w:tcPr>
            <w:tcW w:w="1432" w:type="dxa"/>
            <w:gridSpan w:val="2"/>
          </w:tcPr>
          <w:p w:rsidR="000C3F35" w:rsidRDefault="00C75E34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25" w:type="dxa"/>
          </w:tcPr>
          <w:p w:rsidR="00CC569D" w:rsidRDefault="00DA6804" w:rsidP="00CC569D">
            <w:pPr>
              <w:ind w:right="-108"/>
            </w:pPr>
            <w:r>
              <w:t>Профессиональные и жизненные планы. Профессиональная пригодность.</w:t>
            </w:r>
          </w:p>
        </w:tc>
        <w:tc>
          <w:tcPr>
            <w:tcW w:w="1699" w:type="dxa"/>
            <w:gridSpan w:val="2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63870" w:rsidRDefault="00363870" w:rsidP="00363870">
            <w:r>
              <w:t>Комбини-</w:t>
            </w:r>
          </w:p>
          <w:p w:rsidR="00CC569D" w:rsidRDefault="00363870" w:rsidP="00363870">
            <w:r>
              <w:t>рованный</w:t>
            </w:r>
          </w:p>
        </w:tc>
        <w:tc>
          <w:tcPr>
            <w:tcW w:w="2387" w:type="dxa"/>
          </w:tcPr>
          <w:p w:rsidR="00CC569D" w:rsidRDefault="00DA6804">
            <w:r>
              <w:t>Профессиональные и жизненные планы. Профессиональная пригодность.</w:t>
            </w:r>
          </w:p>
        </w:tc>
        <w:tc>
          <w:tcPr>
            <w:tcW w:w="2595" w:type="dxa"/>
          </w:tcPr>
          <w:p w:rsidR="00CC569D" w:rsidRPr="007030DE" w:rsidRDefault="007030DE" w:rsidP="00363870">
            <w:r>
              <w:rPr>
                <w:b/>
              </w:rPr>
              <w:t xml:space="preserve">Знать </w:t>
            </w:r>
            <w:r w:rsidR="00DA6804">
              <w:t>Профессиональные и жизненные планы. Профессиональная пригодность.</w:t>
            </w:r>
          </w:p>
        </w:tc>
        <w:tc>
          <w:tcPr>
            <w:tcW w:w="1432" w:type="dxa"/>
            <w:gridSpan w:val="2"/>
          </w:tcPr>
          <w:p w:rsidR="00CC569D" w:rsidRDefault="00DA6804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363870">
        <w:tc>
          <w:tcPr>
            <w:tcW w:w="780" w:type="dxa"/>
          </w:tcPr>
          <w:p w:rsidR="00CC569D" w:rsidRDefault="00CC569D"/>
        </w:tc>
        <w:tc>
          <w:tcPr>
            <w:tcW w:w="2725" w:type="dxa"/>
          </w:tcPr>
          <w:p w:rsidR="00CC569D" w:rsidRDefault="00DA6804">
            <w:r>
              <w:t>Здоровье и выбор профессии.</w:t>
            </w:r>
          </w:p>
        </w:tc>
        <w:tc>
          <w:tcPr>
            <w:tcW w:w="1699" w:type="dxa"/>
            <w:gridSpan w:val="2"/>
          </w:tcPr>
          <w:p w:rsidR="00CC569D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DA6804">
            <w:r>
              <w:t>Здоровье и выбор профессии.</w:t>
            </w:r>
          </w:p>
        </w:tc>
        <w:tc>
          <w:tcPr>
            <w:tcW w:w="2595" w:type="dxa"/>
          </w:tcPr>
          <w:p w:rsidR="00CC569D" w:rsidRDefault="00B250AE" w:rsidP="00DA6804">
            <w:r>
              <w:rPr>
                <w:b/>
              </w:rPr>
              <w:t xml:space="preserve">Знать </w:t>
            </w:r>
            <w:r w:rsidR="00DA6804">
              <w:t>Здоровье и выбор профессии.</w:t>
            </w:r>
          </w:p>
        </w:tc>
        <w:tc>
          <w:tcPr>
            <w:tcW w:w="1432" w:type="dxa"/>
            <w:gridSpan w:val="2"/>
          </w:tcPr>
          <w:p w:rsidR="00CC569D" w:rsidRDefault="003A3CD8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363870">
        <w:tc>
          <w:tcPr>
            <w:tcW w:w="780" w:type="dxa"/>
          </w:tcPr>
          <w:p w:rsidR="00CC569D" w:rsidRDefault="00CC569D"/>
          <w:p w:rsidR="00E15BA3" w:rsidRDefault="00E15BA3"/>
          <w:p w:rsidR="00E15BA3" w:rsidRDefault="00E15BA3"/>
        </w:tc>
        <w:tc>
          <w:tcPr>
            <w:tcW w:w="2725" w:type="dxa"/>
          </w:tcPr>
          <w:p w:rsidR="00CC569D" w:rsidRDefault="00DA6804" w:rsidP="00245E81">
            <w:r>
              <w:t>Отросли общественного производства. Профессии, специальности, должности.</w:t>
            </w:r>
          </w:p>
        </w:tc>
        <w:tc>
          <w:tcPr>
            <w:tcW w:w="1699" w:type="dxa"/>
            <w:gridSpan w:val="2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DA6804">
            <w:r>
              <w:t>Отросли общественного производства. Профессии, специальности, должности.</w:t>
            </w:r>
          </w:p>
        </w:tc>
        <w:tc>
          <w:tcPr>
            <w:tcW w:w="2595" w:type="dxa"/>
          </w:tcPr>
          <w:p w:rsidR="00CC569D" w:rsidRPr="007030DE" w:rsidRDefault="007030DE" w:rsidP="00DA6804">
            <w:r>
              <w:rPr>
                <w:b/>
              </w:rPr>
              <w:t xml:space="preserve">Знать </w:t>
            </w:r>
            <w:r w:rsidR="00DA6804">
              <w:t>Отросли общественного производства. Профессии, специальности, должности.</w:t>
            </w:r>
          </w:p>
        </w:tc>
        <w:tc>
          <w:tcPr>
            <w:tcW w:w="1432" w:type="dxa"/>
            <w:gridSpan w:val="2"/>
          </w:tcPr>
          <w:p w:rsidR="00CC569D" w:rsidRDefault="003A3CD8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363870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25" w:type="dxa"/>
          </w:tcPr>
          <w:p w:rsidR="00CC569D" w:rsidRDefault="00DA6804">
            <w:r>
              <w:t>Профессиональная проба.</w:t>
            </w:r>
          </w:p>
        </w:tc>
        <w:tc>
          <w:tcPr>
            <w:tcW w:w="1699" w:type="dxa"/>
            <w:gridSpan w:val="2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DA6804">
            <w:r>
              <w:t>Профессиональная проба.</w:t>
            </w:r>
          </w:p>
        </w:tc>
        <w:tc>
          <w:tcPr>
            <w:tcW w:w="2595" w:type="dxa"/>
          </w:tcPr>
          <w:p w:rsidR="00CC569D" w:rsidRDefault="00B250AE" w:rsidP="00363870">
            <w:r>
              <w:rPr>
                <w:b/>
              </w:rPr>
              <w:t xml:space="preserve">Знать </w:t>
            </w:r>
            <w:r w:rsidR="00DA6804">
              <w:t>Профессиональная проба.</w:t>
            </w:r>
          </w:p>
        </w:tc>
        <w:tc>
          <w:tcPr>
            <w:tcW w:w="1432" w:type="dxa"/>
            <w:gridSpan w:val="2"/>
          </w:tcPr>
          <w:p w:rsidR="00CC569D" w:rsidRDefault="00DA6804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433916" w:rsidTr="000D6301">
        <w:tc>
          <w:tcPr>
            <w:tcW w:w="14786" w:type="dxa"/>
            <w:gridSpan w:val="10"/>
          </w:tcPr>
          <w:p w:rsidR="00433916" w:rsidRPr="00433916" w:rsidRDefault="00E15BA3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 четверть (</w:t>
            </w:r>
            <w:r>
              <w:rPr>
                <w:b/>
                <w:sz w:val="28"/>
                <w:szCs w:val="28"/>
              </w:rPr>
              <w:t>8</w:t>
            </w:r>
            <w:r w:rsidR="00433916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814EA" w:rsidTr="007030DE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91" w:type="dxa"/>
            <w:gridSpan w:val="2"/>
          </w:tcPr>
          <w:p w:rsidR="00CC569D" w:rsidRDefault="003A3CD8">
            <w:r>
              <w:t>Инструктаж по технике безопасности на рабочем месте. Весенние работы на пришкольном участке.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3A3CD8">
            <w:r>
              <w:t>Весенние работы на пришкольном участке.</w:t>
            </w:r>
          </w:p>
        </w:tc>
        <w:tc>
          <w:tcPr>
            <w:tcW w:w="2595" w:type="dxa"/>
          </w:tcPr>
          <w:p w:rsidR="00CC569D" w:rsidRDefault="00594827" w:rsidP="003A3CD8">
            <w:r>
              <w:rPr>
                <w:b/>
              </w:rPr>
              <w:t xml:space="preserve">Знать </w:t>
            </w:r>
            <w:r w:rsidR="003A3CD8">
              <w:t>Весенние работы на пришкольном участке.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91" w:type="dxa"/>
            <w:gridSpan w:val="2"/>
          </w:tcPr>
          <w:p w:rsidR="00CC569D" w:rsidRDefault="003A3CD8">
            <w:r>
              <w:t>Пикировка и уход за рассадой.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 w:rsidP="008A5B1A">
            <w:r>
              <w:t>Пикировка и уход за рассадой.</w:t>
            </w:r>
          </w:p>
        </w:tc>
        <w:tc>
          <w:tcPr>
            <w:tcW w:w="2595" w:type="dxa"/>
          </w:tcPr>
          <w:p w:rsidR="00CC569D" w:rsidRPr="00B250AE" w:rsidRDefault="00B250AE" w:rsidP="003A3CD8">
            <w:r>
              <w:rPr>
                <w:b/>
              </w:rPr>
              <w:t>Знать</w:t>
            </w:r>
            <w:r>
              <w:t xml:space="preserve"> </w:t>
            </w:r>
            <w:r w:rsidR="003A3CD8">
              <w:t>Пикировка и уход за рассадой.</w:t>
            </w:r>
          </w:p>
        </w:tc>
        <w:tc>
          <w:tcPr>
            <w:tcW w:w="1284" w:type="dxa"/>
          </w:tcPr>
          <w:p w:rsidR="00CC569D" w:rsidRDefault="003A3CD8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91" w:type="dxa"/>
            <w:gridSpan w:val="2"/>
          </w:tcPr>
          <w:p w:rsidR="00CC569D" w:rsidRDefault="003A3CD8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Весенняя обработка почвы.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91" w:type="dxa"/>
            <w:gridSpan w:val="2"/>
          </w:tcPr>
          <w:p w:rsidR="00CC569D" w:rsidRDefault="008A5B1A">
            <w:r>
              <w:t>Высадка рассады в грунт.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91" w:type="dxa"/>
            <w:gridSpan w:val="2"/>
          </w:tcPr>
          <w:p w:rsidR="00CC569D" w:rsidRDefault="008A5B1A">
            <w:r>
              <w:t>Пикировка и уход за рассадой.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Пикировка и уход за рассадой.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E15BA3" w:rsidRDefault="00E15BA3"/>
        </w:tc>
        <w:tc>
          <w:tcPr>
            <w:tcW w:w="2791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Приёмы ухода за растениями.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E15BA3" w:rsidRDefault="00E15BA3"/>
        </w:tc>
        <w:tc>
          <w:tcPr>
            <w:tcW w:w="2791" w:type="dxa"/>
            <w:gridSpan w:val="2"/>
          </w:tcPr>
          <w:p w:rsidR="00CC569D" w:rsidRDefault="00215B2F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652C6A" w:rsidRDefault="00652C6A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C569D" w:rsidRDefault="00CC569D"/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</w:tbl>
    <w:p w:rsidR="00D45ED9" w:rsidRDefault="00E15BA3">
      <w:r>
        <w:t>34</w:t>
      </w:r>
    </w:p>
    <w:sectPr w:rsidR="00D45ED9" w:rsidSect="00E15B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7B" w:rsidRDefault="006E2F7B" w:rsidP="00663152">
      <w:pPr>
        <w:spacing w:after="0" w:line="240" w:lineRule="auto"/>
      </w:pPr>
      <w:r>
        <w:separator/>
      </w:r>
    </w:p>
  </w:endnote>
  <w:endnote w:type="continuationSeparator" w:id="1">
    <w:p w:rsidR="006E2F7B" w:rsidRDefault="006E2F7B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7B" w:rsidRDefault="006E2F7B" w:rsidP="00663152">
      <w:pPr>
        <w:spacing w:after="0" w:line="240" w:lineRule="auto"/>
      </w:pPr>
      <w:r>
        <w:separator/>
      </w:r>
    </w:p>
  </w:footnote>
  <w:footnote w:type="continuationSeparator" w:id="1">
    <w:p w:rsidR="006E2F7B" w:rsidRDefault="006E2F7B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6032E"/>
    <w:rsid w:val="000708B1"/>
    <w:rsid w:val="000A01C5"/>
    <w:rsid w:val="000B475F"/>
    <w:rsid w:val="000B5B9C"/>
    <w:rsid w:val="000C3F35"/>
    <w:rsid w:val="00116CC3"/>
    <w:rsid w:val="00215B2F"/>
    <w:rsid w:val="0022527B"/>
    <w:rsid w:val="00245E81"/>
    <w:rsid w:val="00251803"/>
    <w:rsid w:val="002705CE"/>
    <w:rsid w:val="002814EA"/>
    <w:rsid w:val="002B3367"/>
    <w:rsid w:val="00342384"/>
    <w:rsid w:val="003612D1"/>
    <w:rsid w:val="00363870"/>
    <w:rsid w:val="003A3CD8"/>
    <w:rsid w:val="00433916"/>
    <w:rsid w:val="0047248E"/>
    <w:rsid w:val="004A7806"/>
    <w:rsid w:val="004D784E"/>
    <w:rsid w:val="0053127A"/>
    <w:rsid w:val="00594827"/>
    <w:rsid w:val="00652C6A"/>
    <w:rsid w:val="00663152"/>
    <w:rsid w:val="006A1B78"/>
    <w:rsid w:val="006E2F7B"/>
    <w:rsid w:val="007030DE"/>
    <w:rsid w:val="007206C1"/>
    <w:rsid w:val="007633BB"/>
    <w:rsid w:val="008A5B1A"/>
    <w:rsid w:val="008F041C"/>
    <w:rsid w:val="009052D8"/>
    <w:rsid w:val="00914A7B"/>
    <w:rsid w:val="009E1382"/>
    <w:rsid w:val="00A14ABB"/>
    <w:rsid w:val="00B14518"/>
    <w:rsid w:val="00B250AE"/>
    <w:rsid w:val="00C75E34"/>
    <w:rsid w:val="00CC508E"/>
    <w:rsid w:val="00CC569D"/>
    <w:rsid w:val="00D45ED9"/>
    <w:rsid w:val="00D62B96"/>
    <w:rsid w:val="00D64E82"/>
    <w:rsid w:val="00DA6804"/>
    <w:rsid w:val="00DD305C"/>
    <w:rsid w:val="00E052A4"/>
    <w:rsid w:val="00E15BA3"/>
    <w:rsid w:val="00E92CE0"/>
    <w:rsid w:val="00ED3EFB"/>
    <w:rsid w:val="00FB7946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65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52C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52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018-4844-4547-8CCA-25D9948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2018-11-20T13:58:00Z</dcterms:created>
  <dcterms:modified xsi:type="dcterms:W3CDTF">2018-11-20T16:19:00Z</dcterms:modified>
</cp:coreProperties>
</file>