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Дорогие друзья!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Почему мы так назвали свой список? Что такое «умные»?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Можно конечно, и Дарью </w:t>
      </w:r>
      <w:proofErr w:type="spellStart"/>
      <w:r w:rsidRPr="004827AE">
        <w:rPr>
          <w:rFonts w:ascii="Arial" w:hAnsi="Arial" w:cs="Arial"/>
          <w:sz w:val="28"/>
          <w:szCs w:val="28"/>
        </w:rPr>
        <w:t>Донцову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почитать, можно и Дмитрия </w:t>
      </w:r>
      <w:proofErr w:type="spellStart"/>
      <w:r w:rsidRPr="004827AE">
        <w:rPr>
          <w:rFonts w:ascii="Arial" w:hAnsi="Arial" w:cs="Arial"/>
          <w:sz w:val="28"/>
          <w:szCs w:val="28"/>
        </w:rPr>
        <w:t>Емеца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4827AE">
        <w:rPr>
          <w:rFonts w:ascii="Arial" w:hAnsi="Arial" w:cs="Arial"/>
          <w:sz w:val="28"/>
          <w:szCs w:val="28"/>
        </w:rPr>
        <w:t>Ну</w:t>
      </w:r>
      <w:proofErr w:type="gramEnd"/>
      <w:r w:rsidRPr="004827AE">
        <w:rPr>
          <w:rFonts w:ascii="Arial" w:hAnsi="Arial" w:cs="Arial"/>
          <w:sz w:val="28"/>
          <w:szCs w:val="28"/>
        </w:rPr>
        <w:t xml:space="preserve"> просто отвлечься, посмеяться.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Но ведь разные периоды бывают в жизни и настроениях человека. А если хочется пофилософствовать, подумать о смысле жизни? А если несчастная любовь, непонимание окружающих? А если беда, болезнь? У кого спросить совета? У родителей, друзей? Не всегда получается…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Есть мудрые, имеющие большой жизненный опыт писатели. Они создали талантливые, яркие, увлекательные, </w:t>
      </w:r>
      <w:r w:rsidRPr="004827AE">
        <w:rPr>
          <w:rFonts w:ascii="Arial" w:hAnsi="Arial" w:cs="Arial"/>
          <w:b/>
          <w:bCs/>
          <w:sz w:val="28"/>
          <w:szCs w:val="28"/>
        </w:rPr>
        <w:t>умные</w:t>
      </w:r>
      <w:r w:rsidRPr="004827AE">
        <w:rPr>
          <w:rFonts w:ascii="Arial" w:hAnsi="Arial" w:cs="Arial"/>
          <w:sz w:val="28"/>
          <w:szCs w:val="28"/>
        </w:rPr>
        <w:t> книги, которые могут стать вашими собеседниками. Они убедительно донесут до вас представления о добре и зле, уме и глупости, любви и увлечении, подскажут, как отличить золото от подделки! Таких книг немного, они как жемчужины, и так хочется, чтобы вы их прочитали!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«Защита Родины есть защита своего нравственного достоинства»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Николай Рерих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i/>
          <w:iCs/>
          <w:sz w:val="28"/>
          <w:szCs w:val="28"/>
        </w:rPr>
        <w:t>Лейтенант Великой Отечественной узнал о жизни нечто очень важное…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proofErr w:type="gramStart"/>
      <w:r w:rsidRPr="004827AE">
        <w:rPr>
          <w:rFonts w:ascii="Arial" w:hAnsi="Arial" w:cs="Arial"/>
          <w:b/>
          <w:bCs/>
          <w:sz w:val="28"/>
          <w:szCs w:val="28"/>
        </w:rPr>
        <w:t>Ю</w:t>
      </w:r>
      <w:proofErr w:type="gramEnd"/>
      <w:r w:rsidRPr="004827AE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762125"/>
            <wp:effectExtent l="19050" t="0" r="9525" b="0"/>
            <wp:wrapSquare wrapText="bothSides"/>
            <wp:docPr id="2" name="Рисунок 2" descr="https://arhivurokov.ru/multiurok/2/2/9/229646e2cf37bc6469096e8c46d953a96d42a1c1/riekomiendatiel-nyi-spisok-litieratury-umnyie-knizhk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2/2/9/229646e2cf37bc6469096e8c46d953a96d42a1c1/riekomiendatiel-nyi-spisok-litieratury-umnyie-knizhki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7AE">
        <w:rPr>
          <w:rFonts w:ascii="Arial" w:hAnsi="Arial" w:cs="Arial"/>
          <w:b/>
          <w:bCs/>
          <w:sz w:val="28"/>
          <w:szCs w:val="28"/>
        </w:rPr>
        <w:t>рий Бондарев (Родился в 1924 г.)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  <w:u w:val="single"/>
        </w:rPr>
        <w:t>Горячий снег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Война отошла от нас во времени, стала далекой историей, обросла штампами. Мы, несомненно, где-то слышали: «Стоять насмерть, ни шагу назад!». А каково это, может ли человек стоять насмерть, в силах ли это человеческих? А если завтра война, сможем ли мы пережить то, что выдержали наши деды и прадеды?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Лейтенант Юрий Бондарев прошел всю войну, исполняя тяжелую работу артиллериста. И на собственном опыте описал смертельное противостояние Сталинградской битвы: в ледяной приволжской степи 1942 года, </w:t>
      </w:r>
      <w:proofErr w:type="gramStart"/>
      <w:r w:rsidRPr="004827AE">
        <w:rPr>
          <w:rFonts w:ascii="Arial" w:hAnsi="Arial" w:cs="Arial"/>
          <w:sz w:val="28"/>
          <w:szCs w:val="28"/>
        </w:rPr>
        <w:t>полуголодными</w:t>
      </w:r>
      <w:proofErr w:type="gramEnd"/>
      <w:r w:rsidRPr="004827AE">
        <w:rPr>
          <w:rFonts w:ascii="Arial" w:hAnsi="Arial" w:cs="Arial"/>
          <w:sz w:val="28"/>
          <w:szCs w:val="28"/>
        </w:rPr>
        <w:t xml:space="preserve">, борясь со страхом смерти, сцепив зубы, хороня погибших товарищей, он и герои его романа сумели выстоять и победить мощную армию немецкого генерала </w:t>
      </w:r>
      <w:proofErr w:type="spellStart"/>
      <w:r w:rsidRPr="004827AE">
        <w:rPr>
          <w:rFonts w:ascii="Arial" w:hAnsi="Arial" w:cs="Arial"/>
          <w:sz w:val="28"/>
          <w:szCs w:val="28"/>
        </w:rPr>
        <w:t>Манштейна</w:t>
      </w:r>
      <w:proofErr w:type="spellEnd"/>
      <w:r w:rsidRPr="004827AE">
        <w:rPr>
          <w:rFonts w:ascii="Arial" w:hAnsi="Arial" w:cs="Arial"/>
          <w:sz w:val="28"/>
          <w:szCs w:val="28"/>
        </w:rPr>
        <w:t>, и именно отсюда начался их путь на Берлин.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Герои романа Никитин и </w:t>
      </w:r>
      <w:proofErr w:type="spellStart"/>
      <w:r w:rsidRPr="004827AE">
        <w:rPr>
          <w:rFonts w:ascii="Arial" w:hAnsi="Arial" w:cs="Arial"/>
          <w:sz w:val="28"/>
          <w:szCs w:val="28"/>
        </w:rPr>
        <w:t>Дроздовский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по-разному отвечают на вопросы: как рождается в человеке духовная стойкость и ответственность за себя, боевых товарищей, за свою страну? Имеет ли командир право бездумно ради карьеры распоряжаться чужой жизнью? Эти и многие другие вопросы, требующие честного ответа, задает себе каждый человек. Узнай, как на них ответили молодые лейтенанты минувшей войны.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lastRenderedPageBreak/>
        <w:t>«О мужественное сердце разбиваются все невзгоды»</w:t>
      </w:r>
    </w:p>
    <w:p w:rsidR="008F290D" w:rsidRPr="004827AE" w:rsidRDefault="008F290D" w:rsidP="004827AE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Мигель Сервантес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i/>
          <w:iCs/>
          <w:sz w:val="28"/>
          <w:szCs w:val="28"/>
        </w:rPr>
        <w:t xml:space="preserve">Солдат </w:t>
      </w:r>
      <w:proofErr w:type="gramStart"/>
      <w:r w:rsidRPr="004827AE">
        <w:rPr>
          <w:rFonts w:ascii="Arial" w:hAnsi="Arial" w:cs="Arial"/>
          <w:b/>
          <w:bCs/>
          <w:i/>
          <w:iCs/>
          <w:sz w:val="28"/>
          <w:szCs w:val="28"/>
        </w:rPr>
        <w:t>Великой</w:t>
      </w:r>
      <w:proofErr w:type="gramEnd"/>
      <w:r w:rsidRPr="004827AE">
        <w:rPr>
          <w:rFonts w:ascii="Arial" w:hAnsi="Arial" w:cs="Arial"/>
          <w:b/>
          <w:bCs/>
          <w:i/>
          <w:iCs/>
          <w:sz w:val="28"/>
          <w:szCs w:val="28"/>
        </w:rPr>
        <w:t xml:space="preserve"> Отечественной думал о людях так…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Василь Быков (1924 – 2003 гг.)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71700" cy="1571625"/>
            <wp:effectExtent l="19050" t="0" r="0" b="0"/>
            <wp:wrapSquare wrapText="bothSides"/>
            <wp:docPr id="3" name="Рисунок 3" descr="https://arhivurokov.ru/multiurok/2/2/9/229646e2cf37bc6469096e8c46d953a96d42a1c1/riekomiendatiel-nyi-spisok-litieratury-umnyie-knizhk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2/2/9/229646e2cf37bc6469096e8c46d953a96d42a1c1/riekomiendatiel-nyi-spisok-litieratury-umnyie-knizhki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  <w:u w:val="single"/>
        </w:rPr>
        <w:t>Сотников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Василь Быков – знаменитый белорусский писатель. Прошел всю войну. У него много повестей о партизанах, о разоренной, стонущей под немцами родной Белоруссии. </w:t>
      </w:r>
      <w:proofErr w:type="gramStart"/>
      <w:r w:rsidRPr="004827AE">
        <w:rPr>
          <w:rFonts w:ascii="Arial" w:hAnsi="Arial" w:cs="Arial"/>
          <w:sz w:val="28"/>
          <w:szCs w:val="28"/>
        </w:rPr>
        <w:t>Самая</w:t>
      </w:r>
      <w:proofErr w:type="gramEnd"/>
      <w:r w:rsidRPr="004827AE">
        <w:rPr>
          <w:rFonts w:ascii="Arial" w:hAnsi="Arial" w:cs="Arial"/>
          <w:sz w:val="28"/>
          <w:szCs w:val="28"/>
        </w:rPr>
        <w:t xml:space="preserve"> трагическая – «Сотников».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Два человека – сверстники, солдаты, партизаны: Рыбак и Сотников. Еще когда они, посланные на задание, шли по нехоженой дороге, перед ними вышел волк, и Рыбак свернул на его след – волк безошибочно выбирал самые удобные малоснежные места. </w:t>
      </w:r>
      <w:r w:rsidRPr="004827AE">
        <w:rPr>
          <w:rFonts w:ascii="Arial" w:hAnsi="Arial" w:cs="Arial"/>
          <w:sz w:val="28"/>
          <w:szCs w:val="28"/>
          <w:u w:val="single"/>
        </w:rPr>
        <w:t>Так в повести закладывается тема: дорога, которую ты сам выбрал, след волка, который ты предпочел.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Почему один из них становится героем-мучеником, а другой – подлым предателем, выбивающим из-под ног друга последнюю опору?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И пусть сейчас не война, и нет жутких гестаповцев, пытающих тебя и требующих предать товарищей под страхом смерти,</w:t>
      </w:r>
      <w:r w:rsidRPr="004827AE">
        <w:rPr>
          <w:rFonts w:ascii="Arial" w:hAnsi="Arial" w:cs="Arial"/>
          <w:b/>
          <w:bCs/>
          <w:sz w:val="28"/>
          <w:szCs w:val="28"/>
        </w:rPr>
        <w:t> </w:t>
      </w:r>
      <w:r w:rsidRPr="004827AE">
        <w:rPr>
          <w:rFonts w:ascii="Arial" w:hAnsi="Arial" w:cs="Arial"/>
          <w:sz w:val="28"/>
          <w:szCs w:val="28"/>
        </w:rPr>
        <w:t>но герои Быкова должны войти в память современников, ведь уроки мужества, человечности и правды всегда бывают ко времени.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lastRenderedPageBreak/>
        <w:t>«Уважайте в себе и других человеческую личность»</w:t>
      </w:r>
    </w:p>
    <w:p w:rsidR="008F290D" w:rsidRPr="004827AE" w:rsidRDefault="008F290D" w:rsidP="004827AE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Дмитрий Писарев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proofErr w:type="gramStart"/>
      <w:r w:rsidRPr="004827AE">
        <w:rPr>
          <w:rFonts w:ascii="Arial" w:hAnsi="Arial" w:cs="Arial"/>
          <w:b/>
          <w:bCs/>
          <w:i/>
          <w:iCs/>
          <w:sz w:val="28"/>
          <w:szCs w:val="28"/>
        </w:rPr>
        <w:t>Н</w:t>
      </w:r>
      <w:r w:rsidRPr="004827AE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2447925"/>
            <wp:effectExtent l="19050" t="0" r="0" b="0"/>
            <wp:wrapSquare wrapText="bothSides"/>
            <wp:docPr id="4" name="Рисунок 4" descr="https://arhivurokov.ru/multiurok/2/2/9/229646e2cf37bc6469096e8c46d953a96d42a1c1/riekomiendatiel-nyi-spisok-litieratury-umnyie-knizhki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2/2/9/229646e2cf37bc6469096e8c46d953a96d42a1c1/riekomiendatiel-nyi-spisok-litieratury-umnyie-knizhki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7AE">
        <w:rPr>
          <w:rFonts w:ascii="Arial" w:hAnsi="Arial" w:cs="Arial"/>
          <w:b/>
          <w:bCs/>
          <w:i/>
          <w:iCs/>
          <w:sz w:val="28"/>
          <w:szCs w:val="28"/>
        </w:rPr>
        <w:t>обелевский</w:t>
      </w:r>
      <w:proofErr w:type="gramEnd"/>
      <w:r w:rsidRPr="004827AE">
        <w:rPr>
          <w:rFonts w:ascii="Arial" w:hAnsi="Arial" w:cs="Arial"/>
          <w:b/>
          <w:bCs/>
          <w:i/>
          <w:iCs/>
          <w:sz w:val="28"/>
          <w:szCs w:val="28"/>
        </w:rPr>
        <w:t xml:space="preserve"> лауреат размышляет о жизни и ее ценностях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Иван Бунин (1870 – 1953 гг.)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  <w:u w:val="single"/>
        </w:rPr>
        <w:t>Господин из Сан-Франциско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На огромном мощном теплоходе плывет со своей семьей Господин. У него нет имени, он господин, хозяин всего и вся. И все эти окружающие его многочисленные </w:t>
      </w:r>
      <w:proofErr w:type="gramStart"/>
      <w:r w:rsidRPr="004827AE">
        <w:rPr>
          <w:rFonts w:ascii="Arial" w:hAnsi="Arial" w:cs="Arial"/>
          <w:sz w:val="28"/>
          <w:szCs w:val="28"/>
        </w:rPr>
        <w:t>людишки</w:t>
      </w:r>
      <w:proofErr w:type="gramEnd"/>
      <w:r w:rsidRPr="004827AE">
        <w:rPr>
          <w:rFonts w:ascii="Arial" w:hAnsi="Arial" w:cs="Arial"/>
          <w:sz w:val="28"/>
          <w:szCs w:val="28"/>
        </w:rPr>
        <w:t xml:space="preserve"> обязаны заботиться о Нем. Это они, обливаясь потом, в угольной пыли обеспечивают ход этого роскошного корабля, они моют и чистят палубы, готовят и подобострастно подают изысканную еду Ему.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А он, свысока глядя на окружающих, делает то, что запланировал: едет с семьей в Европу. Тогда-то он будет во Флоренции, во столько-то будет ужин, во столько-то посещение музея</w:t>
      </w:r>
      <w:proofErr w:type="gramStart"/>
      <w:r w:rsidRPr="004827AE">
        <w:rPr>
          <w:rFonts w:ascii="Arial" w:hAnsi="Arial" w:cs="Arial"/>
          <w:sz w:val="28"/>
          <w:szCs w:val="28"/>
        </w:rPr>
        <w:t>… А</w:t>
      </w:r>
      <w:proofErr w:type="gramEnd"/>
      <w:r w:rsidRPr="004827AE">
        <w:rPr>
          <w:rFonts w:ascii="Arial" w:hAnsi="Arial" w:cs="Arial"/>
          <w:sz w:val="28"/>
          <w:szCs w:val="28"/>
        </w:rPr>
        <w:t xml:space="preserve"> потом вдруг случается совершенно непредвиденное – он умирает…</w:t>
      </w:r>
    </w:p>
    <w:p w:rsidR="008F290D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Так может ли человек с таким презрением относиться к людям, может ли он рассчитывать, что богатство защитит его от болезни и смерти?</w:t>
      </w: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P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  <w:u w:val="single"/>
        </w:rPr>
        <w:t>Чистый понедельник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В отчаянии идет молодой человек, герой рассказа, к храму </w:t>
      </w:r>
      <w:proofErr w:type="spellStart"/>
      <w:r w:rsidRPr="004827AE">
        <w:rPr>
          <w:rFonts w:ascii="Arial" w:hAnsi="Arial" w:cs="Arial"/>
          <w:sz w:val="28"/>
          <w:szCs w:val="28"/>
        </w:rPr>
        <w:t>Иверской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богоматери, становится на колени в растоптанный снег, плачет так, что несчастнейшая старушонка-нищенка морщится от жалостных слез: «Не </w:t>
      </w:r>
      <w:proofErr w:type="gramStart"/>
      <w:r w:rsidRPr="004827AE">
        <w:rPr>
          <w:rFonts w:ascii="Arial" w:hAnsi="Arial" w:cs="Arial"/>
          <w:sz w:val="28"/>
          <w:szCs w:val="28"/>
        </w:rPr>
        <w:t>убивайся</w:t>
      </w:r>
      <w:proofErr w:type="gramEnd"/>
      <w:r w:rsidRPr="004827AE">
        <w:rPr>
          <w:rFonts w:ascii="Arial" w:hAnsi="Arial" w:cs="Arial"/>
          <w:sz w:val="28"/>
          <w:szCs w:val="28"/>
        </w:rPr>
        <w:t xml:space="preserve"> так! Грех!». Горе, какое горе: любимая покинула мир, ушла в монастырь. Почему? Молодая, необыкновенно красивая женщина, созданная для любви</w:t>
      </w:r>
      <w:proofErr w:type="gramStart"/>
      <w:r w:rsidRPr="004827AE">
        <w:rPr>
          <w:rFonts w:ascii="Arial" w:hAnsi="Arial" w:cs="Arial"/>
          <w:sz w:val="28"/>
          <w:szCs w:val="28"/>
        </w:rPr>
        <w:t>… У</w:t>
      </w:r>
      <w:proofErr w:type="gramEnd"/>
      <w:r w:rsidRPr="004827AE">
        <w:rPr>
          <w:rFonts w:ascii="Arial" w:hAnsi="Arial" w:cs="Arial"/>
          <w:sz w:val="28"/>
          <w:szCs w:val="28"/>
        </w:rPr>
        <w:t xml:space="preserve"> нее есть все: деньги, наряды, для нее открыты театры, рестораны, а она играет в одиночестве Бетховена, читает «Повесть о Петре и </w:t>
      </w:r>
      <w:proofErr w:type="spellStart"/>
      <w:r w:rsidRPr="004827AE">
        <w:rPr>
          <w:rFonts w:ascii="Arial" w:hAnsi="Arial" w:cs="Arial"/>
          <w:sz w:val="28"/>
          <w:szCs w:val="28"/>
        </w:rPr>
        <w:t>Февронии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Муромских». Душа просит чистоты, высоты, мечется в поисках смысла, разбиваясь о пошлость и суету жизни…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Иван Алексеевич Бунин записал в своем дневнике </w:t>
      </w:r>
      <w:r w:rsidRPr="004827AE">
        <w:rPr>
          <w:rFonts w:ascii="Arial" w:hAnsi="Arial" w:cs="Arial"/>
          <w:i/>
          <w:iCs/>
          <w:sz w:val="28"/>
          <w:szCs w:val="28"/>
        </w:rPr>
        <w:t>«Благодарю Бога, что он дал мне возможность написать «Чистый понедельник».</w:t>
      </w:r>
    </w:p>
    <w:p w:rsidR="008F290D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P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lastRenderedPageBreak/>
        <w:t xml:space="preserve">«А если это так, </w:t>
      </w:r>
      <w:proofErr w:type="gramStart"/>
      <w:r w:rsidRPr="004827AE">
        <w:rPr>
          <w:rFonts w:ascii="Arial" w:hAnsi="Arial" w:cs="Arial"/>
          <w:b/>
          <w:bCs/>
          <w:sz w:val="28"/>
          <w:szCs w:val="28"/>
        </w:rPr>
        <w:t>то</w:t>
      </w:r>
      <w:proofErr w:type="gramEnd"/>
      <w:r w:rsidRPr="004827AE">
        <w:rPr>
          <w:rFonts w:ascii="Arial" w:hAnsi="Arial" w:cs="Arial"/>
          <w:b/>
          <w:bCs/>
          <w:sz w:val="28"/>
          <w:szCs w:val="28"/>
        </w:rPr>
        <w:t xml:space="preserve"> что есть красота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И почему ее обожествляют люди?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Сосуд она, в котором пустота,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Или огонь, мерцающий в сосуде?»</w:t>
      </w:r>
    </w:p>
    <w:p w:rsidR="008F290D" w:rsidRPr="004827AE" w:rsidRDefault="008F290D" w:rsidP="004827AE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Николай Заболоцкий</w:t>
      </w: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i/>
          <w:iCs/>
          <w:sz w:val="28"/>
          <w:szCs w:val="28"/>
        </w:rPr>
        <w:t>С тобой говорит великий русский писатель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Николай Гоголь (1809 – 1852 гг.)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47825" cy="1657350"/>
            <wp:effectExtent l="19050" t="0" r="9525" b="0"/>
            <wp:wrapSquare wrapText="bothSides"/>
            <wp:docPr id="5" name="Рисунок 5" descr="https://arhivurokov.ru/multiurok/2/2/9/229646e2cf37bc6469096e8c46d953a96d42a1c1/riekomiendatiel-nyi-spisok-litieratury-umnyie-knizhki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2/2/9/229646e2cf37bc6469096e8c46d953a96d42a1c1/riekomiendatiel-nyi-spisok-litieratury-umnyie-knizhki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90D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 w:rsidRPr="004827AE">
        <w:rPr>
          <w:rFonts w:ascii="Arial" w:hAnsi="Arial" w:cs="Arial"/>
          <w:b/>
          <w:bCs/>
          <w:sz w:val="28"/>
          <w:szCs w:val="28"/>
          <w:u w:val="single"/>
        </w:rPr>
        <w:t>Невский проспект</w:t>
      </w:r>
    </w:p>
    <w:p w:rsidR="004827AE" w:rsidRP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Молодой талантливый художник Пискарёв, такой чистый душой, наивный, встречает на шумном, пышном, блестящем Невском проспекте прекрасную незнакомку. Боже, как она хороша! Нежна, хрупка, беззащитна, благородна</w:t>
      </w:r>
      <w:proofErr w:type="gramStart"/>
      <w:r w:rsidRPr="004827AE">
        <w:rPr>
          <w:rFonts w:ascii="Arial" w:hAnsi="Arial" w:cs="Arial"/>
          <w:sz w:val="28"/>
          <w:szCs w:val="28"/>
        </w:rPr>
        <w:t>… Н</w:t>
      </w:r>
      <w:proofErr w:type="gramEnd"/>
      <w:r w:rsidRPr="004827AE">
        <w:rPr>
          <w:rFonts w:ascii="Arial" w:hAnsi="Arial" w:cs="Arial"/>
          <w:sz w:val="28"/>
          <w:szCs w:val="28"/>
        </w:rPr>
        <w:t>о почему она вдруг подмигивает ему и жестом зовет за собой?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Восхищенный юноша бежит за очаровательной девушкой и </w:t>
      </w:r>
      <w:proofErr w:type="gramStart"/>
      <w:r w:rsidRPr="004827AE">
        <w:rPr>
          <w:rFonts w:ascii="Arial" w:hAnsi="Arial" w:cs="Arial"/>
          <w:sz w:val="28"/>
          <w:szCs w:val="28"/>
        </w:rPr>
        <w:t>попадает… Печальна будет</w:t>
      </w:r>
      <w:proofErr w:type="gramEnd"/>
      <w:r w:rsidRPr="004827AE">
        <w:rPr>
          <w:rFonts w:ascii="Arial" w:hAnsi="Arial" w:cs="Arial"/>
          <w:sz w:val="28"/>
          <w:szCs w:val="28"/>
        </w:rPr>
        <w:t xml:space="preserve"> судьба нашего героя.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i/>
          <w:iCs/>
          <w:sz w:val="28"/>
          <w:szCs w:val="28"/>
        </w:rPr>
        <w:t>«Не верьте этому Невскому проспекту! – говорит нам Николай Васильевич – все обман, все мечта, все не то, что кажется</w:t>
      </w:r>
      <w:r w:rsidRPr="004827AE">
        <w:rPr>
          <w:rFonts w:ascii="Arial" w:hAnsi="Arial" w:cs="Arial"/>
          <w:sz w:val="28"/>
          <w:szCs w:val="28"/>
        </w:rPr>
        <w:t xml:space="preserve">!» Понимать эти слова, наверное, надо шире. Речь идет не только о Невском, как символе столичной ярмарки тщеславия, но и вообще о жизни – ведь не </w:t>
      </w:r>
      <w:proofErr w:type="gramStart"/>
      <w:r w:rsidRPr="004827AE">
        <w:rPr>
          <w:rFonts w:ascii="Arial" w:hAnsi="Arial" w:cs="Arial"/>
          <w:sz w:val="28"/>
          <w:szCs w:val="28"/>
        </w:rPr>
        <w:t>все</w:t>
      </w:r>
      <w:proofErr w:type="gramEnd"/>
      <w:r w:rsidRPr="004827AE">
        <w:rPr>
          <w:rFonts w:ascii="Arial" w:hAnsi="Arial" w:cs="Arial"/>
          <w:sz w:val="28"/>
          <w:szCs w:val="28"/>
        </w:rPr>
        <w:t xml:space="preserve"> то золото, что блестит.</w:t>
      </w:r>
    </w:p>
    <w:p w:rsidR="008F290D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P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lastRenderedPageBreak/>
        <w:t>«Как прекрасна Земля и на ней человек»</w:t>
      </w:r>
    </w:p>
    <w:p w:rsidR="008F290D" w:rsidRPr="004827AE" w:rsidRDefault="008F290D" w:rsidP="004827AE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Сергей Есенин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2057400"/>
            <wp:effectExtent l="19050" t="0" r="9525" b="0"/>
            <wp:wrapSquare wrapText="bothSides"/>
            <wp:docPr id="6" name="Рисунок 6" descr="https://arhivurokov.ru/multiurok/2/2/9/229646e2cf37bc6469096e8c46d953a96d42a1c1/riekomiendatiel-nyi-spisok-litieratury-umnyie-knizhki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2/2/9/229646e2cf37bc6469096e8c46d953a96d42a1c1/riekomiendatiel-nyi-spisok-litieratury-umnyie-knizhki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i/>
          <w:iCs/>
          <w:sz w:val="28"/>
          <w:szCs w:val="28"/>
        </w:rPr>
        <w:t>Твой старший друг –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Иван Ефремов (1907 – 1972 гг.)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  <w:u w:val="single"/>
        </w:rPr>
        <w:t>Лезвие бритвы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Ефремов сумел в своей книге сочетать, казалось бы, </w:t>
      </w:r>
      <w:proofErr w:type="spellStart"/>
      <w:r w:rsidRPr="004827AE">
        <w:rPr>
          <w:rFonts w:ascii="Arial" w:hAnsi="Arial" w:cs="Arial"/>
          <w:sz w:val="28"/>
          <w:szCs w:val="28"/>
        </w:rPr>
        <w:t>несочетаемое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– стремительные линии авантюрного сюжета и богатейший материал о научных открытиях, гипотезах. В романе так много героев: ученые, спортсменки, таежные охотники, итальянские киноартисты, агенты международной преступной группировки, индийские йоги, танцовщицы и художники.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Вот молодой скульптор, в котором пробуждается «генная» память, вспоминает секрет обработки слоновой кости, при котором она становится мягкой, как воск…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А вот извлеченная из морских глубин черная корона древнего владыки украшена неведомыми серыми кристаллами, которые под действием солнца влияют на память человека…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А у героя романа </w:t>
      </w:r>
      <w:proofErr w:type="spellStart"/>
      <w:r w:rsidRPr="004827AE">
        <w:rPr>
          <w:rFonts w:ascii="Arial" w:hAnsi="Arial" w:cs="Arial"/>
          <w:sz w:val="28"/>
          <w:szCs w:val="28"/>
        </w:rPr>
        <w:t>Гирина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обнаружились гипнотические способности. Он считает, что каждый взрослый человек может развить в себе эти способности. И получается, что любые самые тяжелые заболевания человек сможет лечить с помощью самовнушения.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Каждый читатель может черпать из этой объемной книги свое: кто-то на всю жизнь запомнит, как героиня купалась в утренней росе, кто-то откроет для себя романтику погружений и поисков затонувших кораблей. Другие прочитают о том, что необычно и загадочно – о йоге, чудесах гипноза, о биологической целесообразности красоты. И все это ярко, интересно, полно глубоких мыслей.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P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lastRenderedPageBreak/>
        <w:t>«Я жить хочу, чтоб мыслить и страдать»</w:t>
      </w:r>
    </w:p>
    <w:p w:rsidR="008F290D" w:rsidRPr="004827AE" w:rsidRDefault="008F290D" w:rsidP="004827AE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Александр Пушкин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i/>
          <w:iCs/>
          <w:sz w:val="28"/>
          <w:szCs w:val="28"/>
        </w:rPr>
        <w:t>Пообщайся с мудрым, прозорливым человеком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proofErr w:type="gramStart"/>
      <w:r w:rsidRPr="004827AE">
        <w:rPr>
          <w:rFonts w:ascii="Arial" w:hAnsi="Arial" w:cs="Arial"/>
          <w:b/>
          <w:bCs/>
          <w:sz w:val="28"/>
          <w:szCs w:val="28"/>
        </w:rPr>
        <w:t>Е</w:t>
      </w:r>
      <w:r w:rsidRPr="004827AE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2419350"/>
            <wp:effectExtent l="19050" t="0" r="9525" b="0"/>
            <wp:wrapSquare wrapText="bothSides"/>
            <wp:docPr id="7" name="Рисунок 7" descr="https://arhivurokov.ru/multiurok/2/2/9/229646e2cf37bc6469096e8c46d953a96d42a1c1/riekomiendatiel-nyi-spisok-litieratury-umnyie-knizhki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2/2/9/229646e2cf37bc6469096e8c46d953a96d42a1c1/riekomiendatiel-nyi-spisok-litieratury-umnyie-knizhki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7AE">
        <w:rPr>
          <w:rFonts w:ascii="Arial" w:hAnsi="Arial" w:cs="Arial"/>
          <w:b/>
          <w:bCs/>
          <w:sz w:val="28"/>
          <w:szCs w:val="28"/>
        </w:rPr>
        <w:t>вгений</w:t>
      </w:r>
      <w:proofErr w:type="gramEnd"/>
      <w:r w:rsidRPr="004827AE">
        <w:rPr>
          <w:rFonts w:ascii="Arial" w:hAnsi="Arial" w:cs="Arial"/>
          <w:b/>
          <w:bCs/>
          <w:sz w:val="28"/>
          <w:szCs w:val="28"/>
        </w:rPr>
        <w:t xml:space="preserve"> Замятин (1884 – 1937 гг.)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  <w:u w:val="single"/>
        </w:rPr>
        <w:t>Мы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У нашего героя нет имени, он просто «</w:t>
      </w:r>
      <w:proofErr w:type="spellStart"/>
      <w:r w:rsidRPr="004827AE">
        <w:rPr>
          <w:rFonts w:ascii="Arial" w:hAnsi="Arial" w:cs="Arial"/>
          <w:sz w:val="28"/>
          <w:szCs w:val="28"/>
        </w:rPr>
        <w:t>Нумер</w:t>
      </w:r>
      <w:proofErr w:type="spellEnd"/>
      <w:r w:rsidRPr="004827AE">
        <w:rPr>
          <w:rFonts w:ascii="Arial" w:hAnsi="Arial" w:cs="Arial"/>
          <w:sz w:val="28"/>
          <w:szCs w:val="28"/>
        </w:rPr>
        <w:t>» Д-503. Он главный конструктор мощного космического корабля «Интеграл», который вскоре отправится в мировое пространство, неся </w:t>
      </w:r>
      <w:r w:rsidRPr="004827AE">
        <w:rPr>
          <w:rFonts w:ascii="Arial" w:hAnsi="Arial" w:cs="Arial"/>
          <w:b/>
          <w:bCs/>
          <w:sz w:val="28"/>
          <w:szCs w:val="28"/>
        </w:rPr>
        <w:t>счастье</w:t>
      </w:r>
      <w:r w:rsidRPr="004827AE">
        <w:rPr>
          <w:rFonts w:ascii="Arial" w:hAnsi="Arial" w:cs="Arial"/>
          <w:sz w:val="28"/>
          <w:szCs w:val="28"/>
        </w:rPr>
        <w:t> существам, обитающим на других планетах. «Если они не поймут, что мы несем счастье, наш долг – </w:t>
      </w:r>
      <w:r w:rsidRPr="004827AE">
        <w:rPr>
          <w:rFonts w:ascii="Arial" w:hAnsi="Arial" w:cs="Arial"/>
          <w:b/>
          <w:bCs/>
          <w:sz w:val="28"/>
          <w:szCs w:val="28"/>
        </w:rPr>
        <w:t>заставить</w:t>
      </w:r>
      <w:r w:rsidRPr="004827AE">
        <w:rPr>
          <w:rFonts w:ascii="Arial" w:hAnsi="Arial" w:cs="Arial"/>
          <w:sz w:val="28"/>
          <w:szCs w:val="28"/>
        </w:rPr>
        <w:t> их быть счастливыми». Оказывается, счастье может быть навязано силой! Именно это и происходит в том Едином Государстве, в котором живет наш герой. Благодетель и Великая Скрижаль определяют жизнь Нумеров и нашего героя в том числе. </w:t>
      </w:r>
      <w:r w:rsidRPr="004827AE">
        <w:rPr>
          <w:rFonts w:ascii="Arial" w:hAnsi="Arial" w:cs="Arial"/>
          <w:i/>
          <w:iCs/>
          <w:sz w:val="28"/>
          <w:szCs w:val="28"/>
        </w:rPr>
        <w:t>«В одну и ту же секунду мы подносим ложки ко рту – и в одну и ту же секунду выходим на прогулку, отходим ко сну».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Подчинив себе Голод, Единое Государство повело наступление против другого владыки мира – против Любви. Наконец и эта стихия была побеждена. Нет страданий из-за неразделенной любви.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А наш герой влюбился… Она такая необыкновенная! В древнем платье, играет какую-то тревожную, будоражащую музыку из прошлых веков</w:t>
      </w:r>
      <w:proofErr w:type="gramStart"/>
      <w:r w:rsidRPr="004827AE">
        <w:rPr>
          <w:rFonts w:ascii="Arial" w:hAnsi="Arial" w:cs="Arial"/>
          <w:sz w:val="28"/>
          <w:szCs w:val="28"/>
        </w:rPr>
        <w:t>… Н</w:t>
      </w:r>
      <w:proofErr w:type="gramEnd"/>
      <w:r w:rsidRPr="004827AE">
        <w:rPr>
          <w:rFonts w:ascii="Arial" w:hAnsi="Arial" w:cs="Arial"/>
          <w:sz w:val="28"/>
          <w:szCs w:val="28"/>
        </w:rPr>
        <w:t>аверное, в нем пробуждается </w:t>
      </w:r>
      <w:r w:rsidRPr="004827AE">
        <w:rPr>
          <w:rFonts w:ascii="Arial" w:hAnsi="Arial" w:cs="Arial"/>
          <w:b/>
          <w:bCs/>
          <w:sz w:val="28"/>
          <w:szCs w:val="28"/>
        </w:rPr>
        <w:t>душа! </w:t>
      </w:r>
      <w:r w:rsidRPr="004827AE">
        <w:rPr>
          <w:rFonts w:ascii="Arial" w:hAnsi="Arial" w:cs="Arial"/>
          <w:sz w:val="28"/>
          <w:szCs w:val="28"/>
        </w:rPr>
        <w:t>Как же Благодетелю удалось убедить Д-503 отказаться от своей индивидуальности и вернуться в МЫ? Как же вышло так, что он сделал операцию по удалению фантазии?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Роман-антиутопия Евгения Замятина «Мы» – глубочайшее пророчество. Он написан в 1920 году, а ведь только к середине 20-х годов сформировался лагерь на Соловках, над воротами которого было написано: </w:t>
      </w:r>
      <w:r w:rsidRPr="004827AE">
        <w:rPr>
          <w:rFonts w:ascii="Arial" w:hAnsi="Arial" w:cs="Arial"/>
          <w:i/>
          <w:iCs/>
          <w:sz w:val="28"/>
          <w:szCs w:val="28"/>
        </w:rPr>
        <w:t>«Железной рукой загоним человечество к счастью!».</w:t>
      </w:r>
      <w:r w:rsidRPr="004827AE">
        <w:rPr>
          <w:rFonts w:ascii="Arial" w:hAnsi="Arial" w:cs="Arial"/>
          <w:sz w:val="28"/>
          <w:szCs w:val="28"/>
        </w:rPr>
        <w:t> Давайте помнить Замятина, и тогда никто не сможет лишить нас права выбора.</w:t>
      </w:r>
    </w:p>
    <w:p w:rsidR="008F290D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P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4827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lastRenderedPageBreak/>
        <w:t>«Ибо тайна бытия человеческого не в том, чтобы только жить, а в том, для чего жить»</w:t>
      </w:r>
    </w:p>
    <w:p w:rsidR="008F290D" w:rsidRPr="004827AE" w:rsidRDefault="008F290D" w:rsidP="004827AE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Фёдор Достоевский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2562225"/>
            <wp:effectExtent l="19050" t="0" r="9525" b="0"/>
            <wp:wrapSquare wrapText="bothSides"/>
            <wp:docPr id="8" name="Рисунок 8" descr="https://arhivurokov.ru/multiurok/2/2/9/229646e2cf37bc6469096e8c46d953a96d42a1c1/riekomiendatiel-nyi-spisok-litieratury-umnyie-knizhki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2/2/9/229646e2cf37bc6469096e8c46d953a96d42a1c1/riekomiendatiel-nyi-spisok-litieratury-umnyie-knizhki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7AE">
        <w:rPr>
          <w:rFonts w:ascii="Arial" w:hAnsi="Arial" w:cs="Arial"/>
          <w:b/>
          <w:bCs/>
          <w:i/>
          <w:iCs/>
          <w:sz w:val="28"/>
          <w:szCs w:val="28"/>
        </w:rPr>
        <w:t>Твой собеседник в жизни –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Пауло</w:t>
      </w:r>
      <w:r w:rsidRPr="004827AE">
        <w:rPr>
          <w:rFonts w:ascii="Arial" w:hAnsi="Arial" w:cs="Arial"/>
          <w:sz w:val="28"/>
          <w:szCs w:val="28"/>
        </w:rPr>
        <w:t> </w:t>
      </w:r>
      <w:r w:rsidRPr="004827AE">
        <w:rPr>
          <w:rFonts w:ascii="Arial" w:hAnsi="Arial" w:cs="Arial"/>
          <w:b/>
          <w:bCs/>
          <w:sz w:val="28"/>
          <w:szCs w:val="28"/>
        </w:rPr>
        <w:t>Коэльо (родился в 1947 году)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  <w:u w:val="single"/>
        </w:rPr>
        <w:t>Алхимик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В маленьком городке, где-то в Испании живет молодой пастух Сантьяго. Казалось бы, его дальнейший жизненный путь совершенно ясен: будет пасти свою отару, увеличит ее, женится, родятся дети</w:t>
      </w:r>
      <w:proofErr w:type="gramStart"/>
      <w:r w:rsidRPr="004827AE">
        <w:rPr>
          <w:rFonts w:ascii="Arial" w:hAnsi="Arial" w:cs="Arial"/>
          <w:sz w:val="28"/>
          <w:szCs w:val="28"/>
        </w:rPr>
        <w:t>… В</w:t>
      </w:r>
      <w:proofErr w:type="gramEnd"/>
      <w:r w:rsidRPr="004827AE">
        <w:rPr>
          <w:rFonts w:ascii="Arial" w:hAnsi="Arial" w:cs="Arial"/>
          <w:sz w:val="28"/>
          <w:szCs w:val="28"/>
        </w:rPr>
        <w:t>сё как обычно. Но нет! Пастуха влечет неизведанное, другие страны, смутно он понимает, что у него есть Высокое Предназначенье, он должен искать</w:t>
      </w:r>
      <w:proofErr w:type="gramStart"/>
      <w:r w:rsidRPr="004827AE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827AE">
        <w:rPr>
          <w:rFonts w:ascii="Arial" w:hAnsi="Arial" w:cs="Arial"/>
          <w:sz w:val="28"/>
          <w:szCs w:val="28"/>
        </w:rPr>
        <w:t>вой путь.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Сантьяго отправляется в путешествие, едет в Африку, в Египет, проходит с караваном пустыню, останавливается в оазисе. И вдруг…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i/>
          <w:iCs/>
          <w:sz w:val="28"/>
          <w:szCs w:val="28"/>
        </w:rPr>
        <w:t xml:space="preserve">«Внезапно он услышал грохот, и шквальным порывом неведомого ветра его швырнуло наземь. Облако пыли закрыло луну. Перед собой юноша увидел огромного белого коня. Когда пыль </w:t>
      </w:r>
      <w:proofErr w:type="spellStart"/>
      <w:r w:rsidRPr="004827AE">
        <w:rPr>
          <w:rFonts w:ascii="Arial" w:hAnsi="Arial" w:cs="Arial"/>
          <w:i/>
          <w:iCs/>
          <w:sz w:val="28"/>
          <w:szCs w:val="28"/>
        </w:rPr>
        <w:t>осела</w:t>
      </w:r>
      <w:proofErr w:type="spellEnd"/>
      <w:r w:rsidRPr="004827AE">
        <w:rPr>
          <w:rFonts w:ascii="Arial" w:hAnsi="Arial" w:cs="Arial"/>
          <w:i/>
          <w:iCs/>
          <w:sz w:val="28"/>
          <w:szCs w:val="28"/>
        </w:rPr>
        <w:t>, Сантьяго обуял никогда доселе не испытанный ужас. На белом коне сидел всадник в тюрбане – весь в черном с соколом на левом плече» – </w:t>
      </w:r>
      <w:r w:rsidRPr="004827AE">
        <w:rPr>
          <w:rFonts w:ascii="Arial" w:hAnsi="Arial" w:cs="Arial"/>
          <w:sz w:val="28"/>
          <w:szCs w:val="28"/>
        </w:rPr>
        <w:t>это был </w:t>
      </w:r>
      <w:r w:rsidRPr="004827AE">
        <w:rPr>
          <w:rFonts w:ascii="Arial" w:hAnsi="Arial" w:cs="Arial"/>
          <w:b/>
          <w:bCs/>
          <w:sz w:val="28"/>
          <w:szCs w:val="28"/>
        </w:rPr>
        <w:t>алхимик!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Удастся ли нашему герою найти</w:t>
      </w:r>
      <w:proofErr w:type="gramStart"/>
      <w:r w:rsidRPr="004827AE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4827AE">
        <w:rPr>
          <w:rFonts w:ascii="Arial" w:hAnsi="Arial" w:cs="Arial"/>
          <w:sz w:val="28"/>
          <w:szCs w:val="28"/>
        </w:rPr>
        <w:t>вой путь? А прав ли был отец пастуха, говоря, что </w:t>
      </w:r>
      <w:r w:rsidRPr="004827AE">
        <w:rPr>
          <w:rFonts w:ascii="Arial" w:hAnsi="Arial" w:cs="Arial"/>
          <w:i/>
          <w:iCs/>
          <w:sz w:val="28"/>
          <w:szCs w:val="28"/>
        </w:rPr>
        <w:t xml:space="preserve">«наш </w:t>
      </w:r>
      <w:proofErr w:type="spellStart"/>
      <w:r w:rsidRPr="004827AE">
        <w:rPr>
          <w:rFonts w:ascii="Arial" w:hAnsi="Arial" w:cs="Arial"/>
          <w:i/>
          <w:iCs/>
          <w:sz w:val="28"/>
          <w:szCs w:val="28"/>
        </w:rPr>
        <w:t>зАмок</w:t>
      </w:r>
      <w:proofErr w:type="spellEnd"/>
      <w:r w:rsidRPr="004827AE">
        <w:rPr>
          <w:rFonts w:ascii="Arial" w:hAnsi="Arial" w:cs="Arial"/>
          <w:i/>
          <w:iCs/>
          <w:sz w:val="28"/>
          <w:szCs w:val="28"/>
        </w:rPr>
        <w:t xml:space="preserve"> самый красивый»?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  <w:u w:val="single"/>
        </w:rPr>
        <w:t>Дьявол и сеньорита Прим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Старуха Берта, жительница маленького городка </w:t>
      </w:r>
      <w:proofErr w:type="spellStart"/>
      <w:r w:rsidRPr="004827AE">
        <w:rPr>
          <w:rFonts w:ascii="Arial" w:hAnsi="Arial" w:cs="Arial"/>
          <w:sz w:val="28"/>
          <w:szCs w:val="28"/>
        </w:rPr>
        <w:t>Вискос</w:t>
      </w:r>
      <w:proofErr w:type="spellEnd"/>
      <w:r w:rsidRPr="004827AE">
        <w:rPr>
          <w:rFonts w:ascii="Arial" w:hAnsi="Arial" w:cs="Arial"/>
          <w:sz w:val="28"/>
          <w:szCs w:val="28"/>
        </w:rPr>
        <w:t>, вот уже пятнадцать лет каждый день сидит на стуле возле своего дома и ждет, когда с того света возвратится ее муж. Она первая увидела этого чужестранца и сразу поняла, что он – дьявол.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А обыкновенной девушке </w:t>
      </w:r>
      <w:proofErr w:type="spellStart"/>
      <w:r w:rsidRPr="004827AE">
        <w:rPr>
          <w:rFonts w:ascii="Arial" w:hAnsi="Arial" w:cs="Arial"/>
          <w:sz w:val="28"/>
          <w:szCs w:val="28"/>
        </w:rPr>
        <w:t>Шанталь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Прим, которая служит в баре, выпала самая тяжелая участь – ведь это к ней обратится этот проклятый чужестранец. Он – богатый человек с очень тяжелой судьбой, приехал в их забытый Богом городок, чтобы понять: чего в мире больше – Добра или Зла. Даже более того, чужестранец убежден, что человек скорее зол, чем добр, но хочется это доказать всем и себе в первую очередь.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Сделка, которую он предложил сеньорите </w:t>
      </w:r>
      <w:proofErr w:type="spellStart"/>
      <w:r w:rsidRPr="004827AE">
        <w:rPr>
          <w:rFonts w:ascii="Arial" w:hAnsi="Arial" w:cs="Arial"/>
          <w:sz w:val="28"/>
          <w:szCs w:val="28"/>
        </w:rPr>
        <w:t>Шанталь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Прим, проста в своей чудовищности: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i/>
          <w:iCs/>
          <w:sz w:val="28"/>
          <w:szCs w:val="28"/>
        </w:rPr>
        <w:t>«Я оставлю вашему городу десять слитков золота, благодаря которым все население его может не работать до конца дней своих, а вы совершите… </w:t>
      </w:r>
      <w:r w:rsidRPr="004827AE">
        <w:rPr>
          <w:rFonts w:ascii="Arial" w:hAnsi="Arial" w:cs="Arial"/>
          <w:b/>
          <w:bCs/>
          <w:i/>
          <w:iCs/>
          <w:sz w:val="28"/>
          <w:szCs w:val="28"/>
        </w:rPr>
        <w:t>преступление</w:t>
      </w:r>
      <w:r w:rsidRPr="004827AE">
        <w:rPr>
          <w:rFonts w:ascii="Arial" w:hAnsi="Arial" w:cs="Arial"/>
          <w:i/>
          <w:iCs/>
          <w:sz w:val="28"/>
          <w:szCs w:val="28"/>
        </w:rPr>
        <w:t>. Да, я знаю, что вы все честные люди, живете радостно, мирно, сочувственно, но именно на вас я хочу проверить свою жизненную теорию</w:t>
      </w:r>
      <w:r w:rsidRPr="004827AE">
        <w:rPr>
          <w:rFonts w:ascii="Arial" w:hAnsi="Arial" w:cs="Arial"/>
          <w:sz w:val="28"/>
          <w:szCs w:val="28"/>
        </w:rPr>
        <w:t>».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Бедная </w:t>
      </w:r>
      <w:proofErr w:type="spellStart"/>
      <w:r w:rsidRPr="004827AE">
        <w:rPr>
          <w:rFonts w:ascii="Arial" w:hAnsi="Arial" w:cs="Arial"/>
          <w:sz w:val="28"/>
          <w:szCs w:val="28"/>
        </w:rPr>
        <w:t>Шанталь</w:t>
      </w:r>
      <w:proofErr w:type="spellEnd"/>
      <w:r w:rsidRPr="004827AE">
        <w:rPr>
          <w:rFonts w:ascii="Arial" w:hAnsi="Arial" w:cs="Arial"/>
          <w:sz w:val="28"/>
          <w:szCs w:val="28"/>
        </w:rPr>
        <w:t>, что же ей делать? Как же ей сообщить жителям города о сделке с дьяволом? И как они себя поведут?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lastRenderedPageBreak/>
        <w:t>«Музыка – посредница между жизнью ума и жизнью</w:t>
      </w:r>
      <w:r w:rsidRPr="004827AE">
        <w:rPr>
          <w:rFonts w:ascii="Arial" w:hAnsi="Arial" w:cs="Arial"/>
          <w:sz w:val="28"/>
          <w:szCs w:val="28"/>
        </w:rPr>
        <w:t> </w:t>
      </w:r>
      <w:r w:rsidRPr="004827AE">
        <w:rPr>
          <w:rFonts w:ascii="Arial" w:hAnsi="Arial" w:cs="Arial"/>
          <w:b/>
          <w:bCs/>
          <w:sz w:val="28"/>
          <w:szCs w:val="28"/>
        </w:rPr>
        <w:t>чувств»</w:t>
      </w:r>
    </w:p>
    <w:p w:rsidR="008F290D" w:rsidRPr="004827AE" w:rsidRDefault="008F290D" w:rsidP="004827AE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Людвиг Ван Бетховен</w:t>
      </w: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1771650"/>
            <wp:effectExtent l="19050" t="0" r="9525" b="0"/>
            <wp:wrapSquare wrapText="bothSides"/>
            <wp:docPr id="9" name="Рисунок 9" descr="https://arhivurokov.ru/multiurok/2/2/9/229646e2cf37bc6469096e8c46d953a96d42a1c1/riekomiendatiel-nyi-spisok-litieratury-umnyie-knizhki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2/2/9/229646e2cf37bc6469096e8c46d953a96d42a1c1/riekomiendatiel-nyi-spisok-litieratury-umnyie-knizhki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27AE">
        <w:rPr>
          <w:rFonts w:ascii="Arial" w:hAnsi="Arial" w:cs="Arial"/>
          <w:b/>
          <w:bCs/>
          <w:i/>
          <w:iCs/>
          <w:sz w:val="28"/>
          <w:szCs w:val="28"/>
        </w:rPr>
        <w:t>Твой друг и советчик –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t>Константин Паустовский (1892 – 1968 гг.)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  <w:u w:val="single"/>
        </w:rPr>
        <w:t>Корзина с еловыми шишками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Осень, лес, композитор Эдвард Григ, гуляя в лесу, встретил маленькую девочку – </w:t>
      </w:r>
      <w:proofErr w:type="spellStart"/>
      <w:r w:rsidRPr="004827AE">
        <w:rPr>
          <w:rFonts w:ascii="Arial" w:hAnsi="Arial" w:cs="Arial"/>
          <w:sz w:val="28"/>
          <w:szCs w:val="28"/>
        </w:rPr>
        <w:t>Дагни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27AE">
        <w:rPr>
          <w:rFonts w:ascii="Arial" w:hAnsi="Arial" w:cs="Arial"/>
          <w:sz w:val="28"/>
          <w:szCs w:val="28"/>
        </w:rPr>
        <w:t>Педерсен</w:t>
      </w:r>
      <w:proofErr w:type="spellEnd"/>
      <w:r w:rsidRPr="004827AE">
        <w:rPr>
          <w:rFonts w:ascii="Arial" w:hAnsi="Arial" w:cs="Arial"/>
          <w:sz w:val="28"/>
          <w:szCs w:val="28"/>
        </w:rPr>
        <w:t>. Она насобирала еловых шишек и несла их домой. Девочка была такая яркоглазая, что захотелось что-то ей подарить. Но что? А девочка так хочет куклу, ведь старая совсем перестала закрывать глаза.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А он говорит, подарок будет через десять лет. Девочка в недоумении – неужели он так долго будет делать игрушку?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Но пройдет десять лет, и </w:t>
      </w:r>
      <w:proofErr w:type="gramStart"/>
      <w:r w:rsidRPr="004827AE">
        <w:rPr>
          <w:rFonts w:ascii="Arial" w:hAnsi="Arial" w:cs="Arial"/>
          <w:sz w:val="28"/>
          <w:szCs w:val="28"/>
        </w:rPr>
        <w:t>восемнадцатилетняя</w:t>
      </w:r>
      <w:proofErr w:type="gramEnd"/>
      <w:r w:rsidRPr="004827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27AE">
        <w:rPr>
          <w:rFonts w:ascii="Arial" w:hAnsi="Arial" w:cs="Arial"/>
          <w:sz w:val="28"/>
          <w:szCs w:val="28"/>
        </w:rPr>
        <w:t>Дагни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получит по-настоящему </w:t>
      </w:r>
      <w:r w:rsidRPr="004827AE">
        <w:rPr>
          <w:rFonts w:ascii="Arial" w:hAnsi="Arial" w:cs="Arial"/>
          <w:sz w:val="28"/>
          <w:szCs w:val="28"/>
          <w:u w:val="single"/>
        </w:rPr>
        <w:t>бесценный подарок – музыку, которую посвятил ей</w:t>
      </w:r>
      <w:r w:rsidRPr="004827AE">
        <w:rPr>
          <w:rFonts w:ascii="Arial" w:hAnsi="Arial" w:cs="Arial"/>
          <w:sz w:val="28"/>
          <w:szCs w:val="28"/>
        </w:rPr>
        <w:t> Эдвард Григ. Она была такая замечательная и про нее, она это чувствовала!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i/>
          <w:iCs/>
          <w:sz w:val="28"/>
          <w:szCs w:val="28"/>
        </w:rPr>
        <w:t>«Музыка уже не пела. Она звала, звала за собой в ту страну, где никакие горести не могли охладить любви, где никто не отнимает друг у друга счастье, где солнце горит, как корона в волосах сказочной доброй волшебницы».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i/>
          <w:iCs/>
          <w:sz w:val="28"/>
          <w:szCs w:val="28"/>
        </w:rPr>
        <w:t xml:space="preserve">«Если бы он был жив, – думала </w:t>
      </w:r>
      <w:proofErr w:type="spellStart"/>
      <w:r w:rsidRPr="004827AE">
        <w:rPr>
          <w:rFonts w:ascii="Arial" w:hAnsi="Arial" w:cs="Arial"/>
          <w:i/>
          <w:iCs/>
          <w:sz w:val="28"/>
          <w:szCs w:val="28"/>
        </w:rPr>
        <w:t>Дагни</w:t>
      </w:r>
      <w:proofErr w:type="spellEnd"/>
      <w:r w:rsidRPr="004827AE">
        <w:rPr>
          <w:rFonts w:ascii="Arial" w:hAnsi="Arial" w:cs="Arial"/>
          <w:i/>
          <w:iCs/>
          <w:sz w:val="28"/>
          <w:szCs w:val="28"/>
        </w:rPr>
        <w:t xml:space="preserve"> – она бы сказала ему спасибо за то, что он открыл </w:t>
      </w:r>
      <w:proofErr w:type="gramStart"/>
      <w:r w:rsidRPr="004827AE">
        <w:rPr>
          <w:rFonts w:ascii="Arial" w:hAnsi="Arial" w:cs="Arial"/>
          <w:i/>
          <w:iCs/>
          <w:sz w:val="28"/>
          <w:szCs w:val="28"/>
        </w:rPr>
        <w:t>ей то</w:t>
      </w:r>
      <w:proofErr w:type="gramEnd"/>
      <w:r w:rsidRPr="004827AE">
        <w:rPr>
          <w:rFonts w:ascii="Arial" w:hAnsi="Arial" w:cs="Arial"/>
          <w:i/>
          <w:iCs/>
          <w:sz w:val="28"/>
          <w:szCs w:val="28"/>
        </w:rPr>
        <w:t xml:space="preserve"> прекрасное, чем должен жить человек».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proofErr w:type="gramStart"/>
      <w:r w:rsidRPr="004827AE">
        <w:rPr>
          <w:rFonts w:ascii="Arial" w:hAnsi="Arial" w:cs="Arial"/>
          <w:sz w:val="28"/>
          <w:szCs w:val="28"/>
        </w:rPr>
        <w:t>Прочитайте и другие мудрые и красивые истории, которые рассказал нам Константин Паустовский: рассказы «Снег», «Старый повар», «Белая радуга», «Ручьи, где плещется форель», повесть «Разливы рек» и другие.</w:t>
      </w:r>
      <w:proofErr w:type="gramEnd"/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4827AE" w:rsidRPr="004827AE" w:rsidRDefault="004827AE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b/>
          <w:bCs/>
          <w:sz w:val="28"/>
          <w:szCs w:val="28"/>
        </w:rPr>
        <w:lastRenderedPageBreak/>
        <w:t>Список книг, которые представлены в рекомендательном списке: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Бондарев Ю. Горячий снег / Ю. Бондарев. – М.: Дет. лит</w:t>
      </w:r>
      <w:proofErr w:type="gramStart"/>
      <w:r w:rsidRPr="004827AE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4827AE">
        <w:rPr>
          <w:rFonts w:ascii="Arial" w:hAnsi="Arial" w:cs="Arial"/>
          <w:sz w:val="28"/>
          <w:szCs w:val="28"/>
        </w:rPr>
        <w:t>2004. – 459 с.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Быков В. Обелиск: повести / В. Быков. – М.: Дет. лит</w:t>
      </w:r>
      <w:proofErr w:type="gramStart"/>
      <w:r w:rsidRPr="004827AE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4827AE">
        <w:rPr>
          <w:rFonts w:ascii="Arial" w:hAnsi="Arial" w:cs="Arial"/>
          <w:sz w:val="28"/>
          <w:szCs w:val="28"/>
        </w:rPr>
        <w:t>2004. – 278 с.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Бунин И. Избранное / И. Бунин. – М.: Олимп </w:t>
      </w:r>
      <w:proofErr w:type="spellStart"/>
      <w:r w:rsidRPr="004827AE">
        <w:rPr>
          <w:rFonts w:ascii="Arial" w:hAnsi="Arial" w:cs="Arial"/>
          <w:sz w:val="28"/>
          <w:szCs w:val="28"/>
        </w:rPr>
        <w:t>Астрель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, 2000. – 272 </w:t>
      </w:r>
      <w:proofErr w:type="gramStart"/>
      <w:r w:rsidRPr="004827AE">
        <w:rPr>
          <w:rFonts w:ascii="Arial" w:hAnsi="Arial" w:cs="Arial"/>
          <w:sz w:val="28"/>
          <w:szCs w:val="28"/>
        </w:rPr>
        <w:t>с</w:t>
      </w:r>
      <w:proofErr w:type="gramEnd"/>
      <w:r w:rsidRPr="004827AE">
        <w:rPr>
          <w:rFonts w:ascii="Arial" w:hAnsi="Arial" w:cs="Arial"/>
          <w:sz w:val="28"/>
          <w:szCs w:val="28"/>
        </w:rPr>
        <w:t>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Гоголь Н. Петербургские повести / Н. Гоголь. – М.: </w:t>
      </w:r>
      <w:proofErr w:type="spellStart"/>
      <w:r w:rsidRPr="004827AE">
        <w:rPr>
          <w:rFonts w:ascii="Arial" w:hAnsi="Arial" w:cs="Arial"/>
          <w:sz w:val="28"/>
          <w:szCs w:val="28"/>
        </w:rPr>
        <w:t>Астрель</w:t>
      </w:r>
      <w:proofErr w:type="spellEnd"/>
      <w:r w:rsidRPr="004827AE">
        <w:rPr>
          <w:rFonts w:ascii="Arial" w:hAnsi="Arial" w:cs="Arial"/>
          <w:sz w:val="28"/>
          <w:szCs w:val="28"/>
        </w:rPr>
        <w:t>, 2007. – 185 с.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Ефремов И. Лезвие бритвы / И. Ефремов. – М.: Дрофа Плюс, 2005. – 730 </w:t>
      </w:r>
      <w:proofErr w:type="gramStart"/>
      <w:r w:rsidRPr="004827AE">
        <w:rPr>
          <w:rFonts w:ascii="Arial" w:hAnsi="Arial" w:cs="Arial"/>
          <w:sz w:val="28"/>
          <w:szCs w:val="28"/>
        </w:rPr>
        <w:t>с</w:t>
      </w:r>
      <w:proofErr w:type="gramEnd"/>
      <w:r w:rsidRPr="004827AE">
        <w:rPr>
          <w:rFonts w:ascii="Arial" w:hAnsi="Arial" w:cs="Arial"/>
          <w:sz w:val="28"/>
          <w:szCs w:val="28"/>
        </w:rPr>
        <w:t>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>Замятин Е. Мы / Е. Замятин. – М.: Дет. лит</w:t>
      </w:r>
      <w:proofErr w:type="gramStart"/>
      <w:r w:rsidRPr="004827AE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4827AE">
        <w:rPr>
          <w:rFonts w:ascii="Arial" w:hAnsi="Arial" w:cs="Arial"/>
          <w:sz w:val="28"/>
          <w:szCs w:val="28"/>
        </w:rPr>
        <w:t>2005. – 431 с.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Коэльо П. Алхимик / П. Коэльо; пер. с португ. А. </w:t>
      </w:r>
      <w:proofErr w:type="spellStart"/>
      <w:r w:rsidRPr="004827AE">
        <w:rPr>
          <w:rFonts w:ascii="Arial" w:hAnsi="Arial" w:cs="Arial"/>
          <w:sz w:val="28"/>
          <w:szCs w:val="28"/>
        </w:rPr>
        <w:t>Богдановского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. – М.: София Гелиос, 2002. – 232 </w:t>
      </w:r>
      <w:proofErr w:type="gramStart"/>
      <w:r w:rsidRPr="004827AE">
        <w:rPr>
          <w:rFonts w:ascii="Arial" w:hAnsi="Arial" w:cs="Arial"/>
          <w:sz w:val="28"/>
          <w:szCs w:val="28"/>
        </w:rPr>
        <w:t>с</w:t>
      </w:r>
      <w:proofErr w:type="gramEnd"/>
      <w:r w:rsidRPr="004827AE">
        <w:rPr>
          <w:rFonts w:ascii="Arial" w:hAnsi="Arial" w:cs="Arial"/>
          <w:sz w:val="28"/>
          <w:szCs w:val="28"/>
        </w:rPr>
        <w:t>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Коэльо П. Дьявол и </w:t>
      </w:r>
      <w:proofErr w:type="spellStart"/>
      <w:r w:rsidRPr="004827AE">
        <w:rPr>
          <w:rFonts w:ascii="Arial" w:hAnsi="Arial" w:cs="Arial"/>
          <w:sz w:val="28"/>
          <w:szCs w:val="28"/>
        </w:rPr>
        <w:t>синьорита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 Прим / П. Коэльо; пер. с португ. А. </w:t>
      </w:r>
      <w:proofErr w:type="spellStart"/>
      <w:r w:rsidRPr="004827AE">
        <w:rPr>
          <w:rFonts w:ascii="Arial" w:hAnsi="Arial" w:cs="Arial"/>
          <w:sz w:val="28"/>
          <w:szCs w:val="28"/>
        </w:rPr>
        <w:t>Богдановского</w:t>
      </w:r>
      <w:proofErr w:type="spellEnd"/>
      <w:r w:rsidRPr="004827AE">
        <w:rPr>
          <w:rFonts w:ascii="Arial" w:hAnsi="Arial" w:cs="Arial"/>
          <w:sz w:val="28"/>
          <w:szCs w:val="28"/>
        </w:rPr>
        <w:t xml:space="preserve">. – М.: АСТ </w:t>
      </w:r>
      <w:proofErr w:type="spellStart"/>
      <w:r w:rsidRPr="004827AE">
        <w:rPr>
          <w:rFonts w:ascii="Arial" w:hAnsi="Arial" w:cs="Arial"/>
          <w:sz w:val="28"/>
          <w:szCs w:val="28"/>
        </w:rPr>
        <w:t>Астрель</w:t>
      </w:r>
      <w:proofErr w:type="spellEnd"/>
      <w:r w:rsidRPr="004827AE">
        <w:rPr>
          <w:rFonts w:ascii="Arial" w:hAnsi="Arial" w:cs="Arial"/>
          <w:sz w:val="28"/>
          <w:szCs w:val="28"/>
        </w:rPr>
        <w:t>, 2009. – 223 с.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  <w:r w:rsidRPr="004827AE">
        <w:rPr>
          <w:rFonts w:ascii="Arial" w:hAnsi="Arial" w:cs="Arial"/>
          <w:sz w:val="28"/>
          <w:szCs w:val="28"/>
        </w:rPr>
        <w:t xml:space="preserve">Паустовский К. Желтый свет / К. Паустовский. – М.: Текст, 2003. – 398 </w:t>
      </w:r>
      <w:proofErr w:type="gramStart"/>
      <w:r w:rsidRPr="004827AE">
        <w:rPr>
          <w:rFonts w:ascii="Arial" w:hAnsi="Arial" w:cs="Arial"/>
          <w:sz w:val="28"/>
          <w:szCs w:val="28"/>
        </w:rPr>
        <w:t>с</w:t>
      </w:r>
      <w:proofErr w:type="gramEnd"/>
      <w:r w:rsidRPr="004827AE">
        <w:rPr>
          <w:rFonts w:ascii="Arial" w:hAnsi="Arial" w:cs="Arial"/>
          <w:sz w:val="28"/>
          <w:szCs w:val="28"/>
        </w:rPr>
        <w:t>.</w:t>
      </w: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8F290D" w:rsidRPr="004827AE" w:rsidRDefault="008F290D" w:rsidP="008F290D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28"/>
          <w:szCs w:val="28"/>
        </w:rPr>
      </w:pPr>
    </w:p>
    <w:p w:rsidR="00D20E12" w:rsidRPr="004827AE" w:rsidRDefault="00D20E12">
      <w:pPr>
        <w:rPr>
          <w:sz w:val="28"/>
          <w:szCs w:val="28"/>
        </w:rPr>
      </w:pPr>
    </w:p>
    <w:sectPr w:rsidR="00D20E12" w:rsidRPr="004827AE" w:rsidSect="008F2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90D"/>
    <w:rsid w:val="004827AE"/>
    <w:rsid w:val="008F290D"/>
    <w:rsid w:val="00D20E12"/>
    <w:rsid w:val="00E8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1943</Words>
  <Characters>11078</Characters>
  <Application>Microsoft Office Word</Application>
  <DocSecurity>0</DocSecurity>
  <Lines>92</Lines>
  <Paragraphs>25</Paragraphs>
  <ScaleCrop>false</ScaleCrop>
  <Company>Bukmop</Company>
  <LinksUpToDate>false</LinksUpToDate>
  <CharactersWithSpaces>12996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2017-11-17T18:53:00Z</dcterms:created>
  <dcterms:modified xsi:type="dcterms:W3CDTF">2017-11-17T19:03:00Z</dcterms:modified>
</cp:coreProperties>
</file>